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2B7675"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#Course 1:Become a Professional Field Enumerator</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##Go Sonic Field Academy Training Manual</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**Course duration:**3–4 hours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**Suggested price:**KSh 1,500</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**Level:**Beginner to intermediate</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**Course category:**Field Research and Data Collection</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**Award:**Certificate of Completion</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**Pass mark:**70%</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**Prepared for:**Go Sonic Field Academy learners, trainers, supervisors and field teams</w:t>
      </w:r>
    </w:p>
    <w:p w14:paraId="206C448B"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#Table of Contents</w:t>
      </w:r>
    </w:p>
    <w:tbl>
      <w:tblPr>
        <w:tblW w:w="0" w:type="auto"/>
        <w:tblCellSpacing w:w="15" w:type="dxa"/>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3842"/>
        <w:gridCol w:w="497"/>
      </w:tblGrid>
      <w:tr w:rsidR="00080B1C" w:rsidRPr="00080B1C" w14:paraId="6BC8C8BF" w14:textId="77777777">
        <w:trPr>
          <w:tblCellSpacing w:w="15" w:type="dxa"/>
        </w:trPr>
        <w:tc>
          <w:tcPr>
            <w:tcW w:w="0" w:type="auto"/>
            <w:vAlign w:val="center"/>
            <w:hideMark/>
          </w:tcPr>
          <w:p w14:paraId="748E3A65"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b/>
                <w:bCs/>
                <w:color w:val="000000"/>
                <w:kern w:val="0"/>
                <w:sz w:val="17"/>
                <w:szCs w:val="17"/>
                <w14:ligatures w14:val="none"/>
              </w:rPr>
              <w:t>Section</w:t>
            </w:r>
          </w:p>
        </w:tc>
        <w:tc>
          <w:tcPr>
            <w:tcW w:w="0" w:type="auto"/>
            <w:vAlign w:val="center"/>
            <w:hideMark/>
          </w:tcPr>
          <w:p w14:paraId="0F6333D9"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b/>
                <w:bCs/>
                <w:color w:val="000000"/>
                <w:kern w:val="0"/>
                <w:sz w:val="17"/>
                <w:szCs w:val="17"/>
                <w14:ligatures w14:val="none"/>
              </w:rPr>
              <w:t>Page</w:t>
            </w:r>
          </w:p>
        </w:tc>
      </w:tr>
      <w:tr w:rsidR="00080B1C" w:rsidRPr="00080B1C" w14:paraId="483B29B1" w14:textId="77777777">
        <w:trPr>
          <w:tblCellSpacing w:w="15" w:type="dxa"/>
        </w:trPr>
        <w:tc>
          <w:tcPr>
            <w:tcW w:w="0" w:type="auto"/>
            <w:vAlign w:val="center"/>
            <w:hideMark/>
          </w:tcPr>
          <w:p w14:paraId="10CA3B14"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Course Overview</w:t>
            </w:r>
          </w:p>
        </w:tc>
        <w:tc>
          <w:tcPr>
            <w:tcW w:w="0" w:type="auto"/>
            <w:vAlign w:val="center"/>
            <w:hideMark/>
          </w:tcPr>
          <w:p w14:paraId="39493320"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1</w:t>
            </w:r>
          </w:p>
        </w:tc>
      </w:tr>
      <w:tr w:rsidR="00080B1C" w:rsidRPr="00080B1C" w14:paraId="3A1F7A6C" w14:textId="77777777">
        <w:trPr>
          <w:tblCellSpacing w:w="15" w:type="dxa"/>
        </w:trPr>
        <w:tc>
          <w:tcPr>
            <w:tcW w:w="0" w:type="auto"/>
            <w:vAlign w:val="center"/>
            <w:hideMark/>
          </w:tcPr>
          <w:p w14:paraId="20BB47B1"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Learning Objectives</w:t>
            </w:r>
          </w:p>
        </w:tc>
        <w:tc>
          <w:tcPr>
            <w:tcW w:w="0" w:type="auto"/>
            <w:vAlign w:val="center"/>
            <w:hideMark/>
          </w:tcPr>
          <w:p w14:paraId="4BBA035A"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2</w:t>
            </w:r>
          </w:p>
        </w:tc>
      </w:tr>
      <w:tr w:rsidR="00080B1C" w:rsidRPr="00080B1C" w14:paraId="718E4A26" w14:textId="77777777">
        <w:trPr>
          <w:tblCellSpacing w:w="15" w:type="dxa"/>
        </w:trPr>
        <w:tc>
          <w:tcPr>
            <w:tcW w:w="0" w:type="auto"/>
            <w:vAlign w:val="center"/>
            <w:hideMark/>
          </w:tcPr>
          <w:p w14:paraId="64A85C32"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How to Use This Manual</w:t>
            </w:r>
          </w:p>
        </w:tc>
        <w:tc>
          <w:tcPr>
            <w:tcW w:w="0" w:type="auto"/>
            <w:vAlign w:val="center"/>
            <w:hideMark/>
          </w:tcPr>
          <w:p w14:paraId="29E5D7A3"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3</w:t>
            </w:r>
          </w:p>
        </w:tc>
      </w:tr>
      <w:tr w:rsidR="00080B1C" w:rsidRPr="00080B1C" w14:paraId="28050523" w14:textId="77777777">
        <w:trPr>
          <w:tblCellSpacing w:w="15" w:type="dxa"/>
        </w:trPr>
        <w:tc>
          <w:tcPr>
            <w:tcW w:w="0" w:type="auto"/>
            <w:vAlign w:val="center"/>
            <w:hideMark/>
          </w:tcPr>
          <w:p w14:paraId="7ABF8E02"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Module 1:Understanding Field Research in Kenya</w:t>
            </w:r>
          </w:p>
        </w:tc>
        <w:tc>
          <w:tcPr>
            <w:tcW w:w="0" w:type="auto"/>
            <w:vAlign w:val="center"/>
            <w:hideMark/>
          </w:tcPr>
          <w:p w14:paraId="21B7ECD2"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4</w:t>
            </w:r>
          </w:p>
        </w:tc>
      </w:tr>
      <w:tr w:rsidR="00080B1C" w:rsidRPr="00080B1C" w14:paraId="36BDB1EA" w14:textId="77777777">
        <w:trPr>
          <w:tblCellSpacing w:w="15" w:type="dxa"/>
        </w:trPr>
        <w:tc>
          <w:tcPr>
            <w:tcW w:w="0" w:type="auto"/>
            <w:vAlign w:val="center"/>
            <w:hideMark/>
          </w:tcPr>
          <w:p w14:paraId="63A2E92D"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Module 2:The Professional Enumerator</w:t>
            </w:r>
          </w:p>
        </w:tc>
        <w:tc>
          <w:tcPr>
            <w:tcW w:w="0" w:type="auto"/>
            <w:vAlign w:val="center"/>
            <w:hideMark/>
          </w:tcPr>
          <w:p w14:paraId="7BD85EE7"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10</w:t>
            </w:r>
          </w:p>
        </w:tc>
      </w:tr>
      <w:tr w:rsidR="00080B1C" w:rsidRPr="00080B1C" w14:paraId="213726F0" w14:textId="77777777">
        <w:trPr>
          <w:tblCellSpacing w:w="15" w:type="dxa"/>
        </w:trPr>
        <w:tc>
          <w:tcPr>
            <w:tcW w:w="0" w:type="auto"/>
            <w:vAlign w:val="center"/>
            <w:hideMark/>
          </w:tcPr>
          <w:p w14:paraId="265F2A5D"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Module 3:Approaching Respondents</w:t>
            </w:r>
          </w:p>
        </w:tc>
        <w:tc>
          <w:tcPr>
            <w:tcW w:w="0" w:type="auto"/>
            <w:vAlign w:val="center"/>
            <w:hideMark/>
          </w:tcPr>
          <w:p w14:paraId="2BE8E8C9"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17</w:t>
            </w:r>
          </w:p>
        </w:tc>
      </w:tr>
      <w:tr w:rsidR="00080B1C" w:rsidRPr="00080B1C" w14:paraId="771CF9BD" w14:textId="77777777">
        <w:trPr>
          <w:tblCellSpacing w:w="15" w:type="dxa"/>
        </w:trPr>
        <w:tc>
          <w:tcPr>
            <w:tcW w:w="0" w:type="auto"/>
            <w:vAlign w:val="center"/>
            <w:hideMark/>
          </w:tcPr>
          <w:p w14:paraId="5BDD7657"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Module 4:Administering Questionnaires</w:t>
            </w:r>
          </w:p>
        </w:tc>
        <w:tc>
          <w:tcPr>
            <w:tcW w:w="0" w:type="auto"/>
            <w:vAlign w:val="center"/>
            <w:hideMark/>
          </w:tcPr>
          <w:p w14:paraId="5A11C770"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25</w:t>
            </w:r>
          </w:p>
        </w:tc>
      </w:tr>
      <w:tr w:rsidR="00080B1C" w:rsidRPr="00080B1C" w14:paraId="772E4828" w14:textId="77777777">
        <w:trPr>
          <w:tblCellSpacing w:w="15" w:type="dxa"/>
        </w:trPr>
        <w:tc>
          <w:tcPr>
            <w:tcW w:w="0" w:type="auto"/>
            <w:vAlign w:val="center"/>
            <w:hideMark/>
          </w:tcPr>
          <w:p w14:paraId="2DA5B0A3"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Module 5:Ethics and Confidentiality</w:t>
            </w:r>
          </w:p>
        </w:tc>
        <w:tc>
          <w:tcPr>
            <w:tcW w:w="0" w:type="auto"/>
            <w:vAlign w:val="center"/>
            <w:hideMark/>
          </w:tcPr>
          <w:p w14:paraId="4876231F"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37</w:t>
            </w:r>
          </w:p>
        </w:tc>
      </w:tr>
      <w:tr w:rsidR="00080B1C" w:rsidRPr="00080B1C" w14:paraId="2EA0FAD9" w14:textId="77777777">
        <w:trPr>
          <w:tblCellSpacing w:w="15" w:type="dxa"/>
        </w:trPr>
        <w:tc>
          <w:tcPr>
            <w:tcW w:w="0" w:type="auto"/>
            <w:vAlign w:val="center"/>
            <w:hideMark/>
          </w:tcPr>
          <w:p w14:paraId="459315F3"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Module 6:Field Challenges and Problem-Solving</w:t>
            </w:r>
          </w:p>
        </w:tc>
        <w:tc>
          <w:tcPr>
            <w:tcW w:w="0" w:type="auto"/>
            <w:vAlign w:val="center"/>
            <w:hideMark/>
          </w:tcPr>
          <w:p w14:paraId="36BDE903"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50</w:t>
            </w:r>
          </w:p>
        </w:tc>
      </w:tr>
      <w:tr w:rsidR="00080B1C" w:rsidRPr="00080B1C" w14:paraId="13F72D61" w14:textId="77777777">
        <w:trPr>
          <w:tblCellSpacing w:w="15" w:type="dxa"/>
        </w:trPr>
        <w:tc>
          <w:tcPr>
            <w:tcW w:w="0" w:type="auto"/>
            <w:vAlign w:val="center"/>
            <w:hideMark/>
          </w:tcPr>
          <w:p w14:paraId="70C419BE"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Module 7:Data Quality and Submission</w:t>
            </w:r>
          </w:p>
        </w:tc>
        <w:tc>
          <w:tcPr>
            <w:tcW w:w="0" w:type="auto"/>
            <w:vAlign w:val="center"/>
            <w:hideMark/>
          </w:tcPr>
          <w:p w14:paraId="2E1C6FBB"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66</w:t>
            </w:r>
          </w:p>
        </w:tc>
      </w:tr>
      <w:tr w:rsidR="00080B1C" w:rsidRPr="00080B1C" w14:paraId="0D675ADF" w14:textId="77777777">
        <w:trPr>
          <w:tblCellSpacing w:w="15" w:type="dxa"/>
        </w:trPr>
        <w:tc>
          <w:tcPr>
            <w:tcW w:w="0" w:type="auto"/>
            <w:vAlign w:val="center"/>
            <w:hideMark/>
          </w:tcPr>
          <w:p w14:paraId="0C94B0EB"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Module 8:Building a Field Career</w:t>
            </w:r>
          </w:p>
        </w:tc>
        <w:tc>
          <w:tcPr>
            <w:tcW w:w="0" w:type="auto"/>
            <w:vAlign w:val="center"/>
            <w:hideMark/>
          </w:tcPr>
          <w:p w14:paraId="3F53D035"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74</w:t>
            </w:r>
          </w:p>
        </w:tc>
      </w:tr>
      <w:tr w:rsidR="00080B1C" w:rsidRPr="00080B1C" w14:paraId="033FD277" w14:textId="77777777">
        <w:trPr>
          <w:tblCellSpacing w:w="15" w:type="dxa"/>
        </w:trPr>
        <w:tc>
          <w:tcPr>
            <w:tcW w:w="0" w:type="auto"/>
            <w:vAlign w:val="center"/>
            <w:hideMark/>
          </w:tcPr>
          <w:p w14:paraId="5115D9C7"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Module 9:Course Summary</w:t>
            </w:r>
          </w:p>
        </w:tc>
        <w:tc>
          <w:tcPr>
            <w:tcW w:w="0" w:type="auto"/>
            <w:vAlign w:val="center"/>
            <w:hideMark/>
          </w:tcPr>
          <w:p w14:paraId="4E508D0C"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80</w:t>
            </w:r>
          </w:p>
        </w:tc>
      </w:tr>
      <w:tr w:rsidR="00080B1C" w:rsidRPr="00080B1C" w14:paraId="77284420" w14:textId="77777777">
        <w:trPr>
          <w:tblCellSpacing w:w="15" w:type="dxa"/>
        </w:trPr>
        <w:tc>
          <w:tcPr>
            <w:tcW w:w="0" w:type="auto"/>
            <w:vAlign w:val="center"/>
            <w:hideMark/>
          </w:tcPr>
          <w:p w14:paraId="4279CF2F"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Practical Assignments</w:t>
            </w:r>
          </w:p>
        </w:tc>
        <w:tc>
          <w:tcPr>
            <w:tcW w:w="0" w:type="auto"/>
            <w:vAlign w:val="center"/>
            <w:hideMark/>
          </w:tcPr>
          <w:p w14:paraId="560E2181"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85</w:t>
            </w:r>
          </w:p>
        </w:tc>
      </w:tr>
      <w:tr w:rsidR="00080B1C" w:rsidRPr="00080B1C" w14:paraId="34A4D838" w14:textId="77777777">
        <w:trPr>
          <w:tblCellSpacing w:w="15" w:type="dxa"/>
        </w:trPr>
        <w:tc>
          <w:tcPr>
            <w:tcW w:w="0" w:type="auto"/>
            <w:vAlign w:val="center"/>
            <w:hideMark/>
          </w:tcPr>
          <w:p w14:paraId="5ECA7FE7"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Knowledge Test</w:t>
            </w:r>
          </w:p>
        </w:tc>
        <w:tc>
          <w:tcPr>
            <w:tcW w:w="0" w:type="auto"/>
            <w:vAlign w:val="center"/>
            <w:hideMark/>
          </w:tcPr>
          <w:p w14:paraId="19999990"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112</w:t>
            </w:r>
          </w:p>
        </w:tc>
      </w:tr>
      <w:tr w:rsidR="00080B1C" w:rsidRPr="00080B1C" w14:paraId="53323F2D" w14:textId="77777777">
        <w:trPr>
          <w:tblCellSpacing w:w="15" w:type="dxa"/>
        </w:trPr>
        <w:tc>
          <w:tcPr>
            <w:tcW w:w="0" w:type="auto"/>
            <w:vAlign w:val="center"/>
            <w:hideMark/>
          </w:tcPr>
          <w:p w14:paraId="3307AAF2"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Answer Keys</w:t>
            </w:r>
          </w:p>
        </w:tc>
        <w:tc>
          <w:tcPr>
            <w:tcW w:w="0" w:type="auto"/>
            <w:vAlign w:val="center"/>
            <w:hideMark/>
          </w:tcPr>
          <w:p w14:paraId="4835CE25"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120</w:t>
            </w:r>
          </w:p>
        </w:tc>
      </w:tr>
      <w:tr w:rsidR="00080B1C" w:rsidRPr="00080B1C" w14:paraId="1C50EE8E" w14:textId="77777777">
        <w:trPr>
          <w:tblCellSpacing w:w="15" w:type="dxa"/>
        </w:trPr>
        <w:tc>
          <w:tcPr>
            <w:tcW w:w="0" w:type="auto"/>
            <w:vAlign w:val="center"/>
            <w:hideMark/>
          </w:tcPr>
          <w:p w14:paraId="49AE841A"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Appendices</w:t>
            </w:r>
          </w:p>
        </w:tc>
        <w:tc>
          <w:tcPr>
            <w:tcW w:w="0" w:type="auto"/>
            <w:vAlign w:val="center"/>
            <w:hideMark/>
          </w:tcPr>
          <w:p w14:paraId="470EC2B8"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130</w:t>
            </w:r>
          </w:p>
        </w:tc>
      </w:tr>
      <w:tr w:rsidR="00080B1C" w:rsidRPr="00080B1C" w14:paraId="48845A4F" w14:textId="77777777">
        <w:trPr>
          <w:tblCellSpacing w:w="15" w:type="dxa"/>
        </w:trPr>
        <w:tc>
          <w:tcPr>
            <w:tcW w:w="0" w:type="auto"/>
            <w:vAlign w:val="center"/>
            <w:hideMark/>
          </w:tcPr>
          <w:p w14:paraId="67DC6BAA"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Certificate Template</w:t>
            </w:r>
          </w:p>
        </w:tc>
        <w:tc>
          <w:tcPr>
            <w:tcW w:w="0" w:type="auto"/>
            <w:vAlign w:val="center"/>
            <w:hideMark/>
          </w:tcPr>
          <w:p w14:paraId="0E1B4DCD"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168</w:t>
            </w:r>
          </w:p>
        </w:tc>
      </w:tr>
      <w:tr w:rsidR="00080B1C" w:rsidRPr="00080B1C" w14:paraId="73958F8D" w14:textId="77777777">
        <w:trPr>
          <w:tblCellSpacing w:w="15" w:type="dxa"/>
        </w:trPr>
        <w:tc>
          <w:tcPr>
            <w:tcW w:w="0" w:type="auto"/>
            <w:vAlign w:val="center"/>
            <w:hideMark/>
          </w:tcPr>
          <w:p w14:paraId="18896251"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Back Matter</w:t>
            </w:r>
          </w:p>
        </w:tc>
        <w:tc>
          <w:tcPr>
            <w:tcW w:w="0" w:type="auto"/>
            <w:vAlign w:val="center"/>
            <w:hideMark/>
          </w:tcPr>
          <w:p w14:paraId="698D7A31"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170</w:t>
            </w:r>
          </w:p>
        </w:tc>
      </w:tr>
    </w:tbl>
    <w:p w14:paraId="4BB107B0"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#Course Overview</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##Course promise</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Learn how to collect reliable research data, interact professionally with respondents and become field-ready for survey and research assignments.</w:t>
      </w:r>
    </w:p>
    <w:p w14:paraId="6180C154"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##Who should take this course</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-New and experienced enumerators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-University students and graduates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-Research assistants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-M&amp;E assistants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-NGO field officers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-People seeking temporary fieldwork opportunities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-People interested in research and data collection</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-County-level programme staff involved in community data collection</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-Community mobilisers transitioning into formal research work</w:t>
      </w:r>
    </w:p>
    <w:p w14:paraId="23859DEA"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lastRenderedPageBreak/>
        <w:t>##Course description</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This course is a practical training manual for field enumerators working in Kenya and similar African field environments. It focuses on real fieldwork situations, including household surveys, market studies, agricultural surveys, health interviews, education assessments, baseline surveys, endline surveys, monitoring and evaluation exercises, customer research and community-based studies.</w:t>
      </w:r>
    </w:p>
    <w:p w14:paraId="5807F126"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The course covers the full journey of a field enumerator:understanding research, preparing for assignments, approaching respondents, obtaining consent, administering questionnaires, handling sensitive information, managing difficult situations, maintaining data quality and submitting work professionally.</w:t>
      </w:r>
    </w:p>
    <w:p w14:paraId="43BB2229"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##Course structure</w:t>
      </w:r>
    </w:p>
    <w:tbl>
      <w:tblPr>
        <w:tblW w:w="0" w:type="auto"/>
        <w:tblCellSpacing w:w="15" w:type="dxa"/>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149"/>
        <w:gridCol w:w="3066"/>
        <w:gridCol w:w="1300"/>
      </w:tblGrid>
      <w:tr w:rsidR="00080B1C" w:rsidRPr="00080B1C" w14:paraId="5BE8A857" w14:textId="77777777">
        <w:trPr>
          <w:tblCellSpacing w:w="15" w:type="dxa"/>
        </w:trPr>
        <w:tc>
          <w:tcPr>
            <w:tcW w:w="0" w:type="auto"/>
            <w:vAlign w:val="center"/>
            <w:hideMark/>
          </w:tcPr>
          <w:p w14:paraId="7D1A532F"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b/>
                <w:bCs/>
                <w:color w:val="000000"/>
                <w:kern w:val="0"/>
                <w:sz w:val="17"/>
                <w:szCs w:val="17"/>
                <w14:ligatures w14:val="none"/>
              </w:rPr>
              <w:t>Module</w:t>
            </w:r>
          </w:p>
        </w:tc>
        <w:tc>
          <w:tcPr>
            <w:tcW w:w="0" w:type="auto"/>
            <w:vAlign w:val="center"/>
            <w:hideMark/>
          </w:tcPr>
          <w:p w14:paraId="75F63F89"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b/>
                <w:bCs/>
                <w:color w:val="000000"/>
                <w:kern w:val="0"/>
                <w:sz w:val="17"/>
                <w:szCs w:val="17"/>
                <w14:ligatures w14:val="none"/>
              </w:rPr>
              <w:t>Topic</w:t>
            </w:r>
          </w:p>
        </w:tc>
        <w:tc>
          <w:tcPr>
            <w:tcW w:w="0" w:type="auto"/>
            <w:vAlign w:val="center"/>
            <w:hideMark/>
          </w:tcPr>
          <w:p w14:paraId="02F06894"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b/>
                <w:bCs/>
                <w:color w:val="000000"/>
                <w:kern w:val="0"/>
                <w:sz w:val="17"/>
                <w:szCs w:val="17"/>
                <w14:ligatures w14:val="none"/>
              </w:rPr>
              <w:t>Estimated time</w:t>
            </w:r>
          </w:p>
        </w:tc>
      </w:tr>
      <w:tr w:rsidR="00080B1C" w:rsidRPr="00080B1C" w14:paraId="4B055052" w14:textId="77777777">
        <w:trPr>
          <w:tblCellSpacing w:w="15" w:type="dxa"/>
        </w:trPr>
        <w:tc>
          <w:tcPr>
            <w:tcW w:w="0" w:type="auto"/>
            <w:vAlign w:val="center"/>
            <w:hideMark/>
          </w:tcPr>
          <w:p w14:paraId="078F02C1"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1</w:t>
            </w:r>
          </w:p>
        </w:tc>
        <w:tc>
          <w:tcPr>
            <w:tcW w:w="0" w:type="auto"/>
            <w:vAlign w:val="center"/>
            <w:hideMark/>
          </w:tcPr>
          <w:p w14:paraId="146954DF"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Understanding Field Research in Kenya</w:t>
            </w:r>
          </w:p>
        </w:tc>
        <w:tc>
          <w:tcPr>
            <w:tcW w:w="0" w:type="auto"/>
            <w:vAlign w:val="center"/>
            <w:hideMark/>
          </w:tcPr>
          <w:p w14:paraId="27E9AFAD"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25 minutes</w:t>
            </w:r>
          </w:p>
        </w:tc>
      </w:tr>
      <w:tr w:rsidR="00080B1C" w:rsidRPr="00080B1C" w14:paraId="583F2E42" w14:textId="77777777">
        <w:trPr>
          <w:tblCellSpacing w:w="15" w:type="dxa"/>
        </w:trPr>
        <w:tc>
          <w:tcPr>
            <w:tcW w:w="0" w:type="auto"/>
            <w:vAlign w:val="center"/>
            <w:hideMark/>
          </w:tcPr>
          <w:p w14:paraId="25E736C7"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2</w:t>
            </w:r>
          </w:p>
        </w:tc>
        <w:tc>
          <w:tcPr>
            <w:tcW w:w="0" w:type="auto"/>
            <w:vAlign w:val="center"/>
            <w:hideMark/>
          </w:tcPr>
          <w:p w14:paraId="322D33BB"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The Professional Enumerator</w:t>
            </w:r>
          </w:p>
        </w:tc>
        <w:tc>
          <w:tcPr>
            <w:tcW w:w="0" w:type="auto"/>
            <w:vAlign w:val="center"/>
            <w:hideMark/>
          </w:tcPr>
          <w:p w14:paraId="0B2652B2"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35 minutes</w:t>
            </w:r>
          </w:p>
        </w:tc>
      </w:tr>
      <w:tr w:rsidR="00080B1C" w:rsidRPr="00080B1C" w14:paraId="38E87762" w14:textId="77777777">
        <w:trPr>
          <w:tblCellSpacing w:w="15" w:type="dxa"/>
        </w:trPr>
        <w:tc>
          <w:tcPr>
            <w:tcW w:w="0" w:type="auto"/>
            <w:vAlign w:val="center"/>
            <w:hideMark/>
          </w:tcPr>
          <w:p w14:paraId="0ADE91A4"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3</w:t>
            </w:r>
          </w:p>
        </w:tc>
        <w:tc>
          <w:tcPr>
            <w:tcW w:w="0" w:type="auto"/>
            <w:vAlign w:val="center"/>
            <w:hideMark/>
          </w:tcPr>
          <w:p w14:paraId="1785F721"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Approaching Respondents</w:t>
            </w:r>
          </w:p>
        </w:tc>
        <w:tc>
          <w:tcPr>
            <w:tcW w:w="0" w:type="auto"/>
            <w:vAlign w:val="center"/>
            <w:hideMark/>
          </w:tcPr>
          <w:p w14:paraId="09666976"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35 minutes</w:t>
            </w:r>
          </w:p>
        </w:tc>
      </w:tr>
      <w:tr w:rsidR="00080B1C" w:rsidRPr="00080B1C" w14:paraId="77CC03F1" w14:textId="77777777">
        <w:trPr>
          <w:tblCellSpacing w:w="15" w:type="dxa"/>
        </w:trPr>
        <w:tc>
          <w:tcPr>
            <w:tcW w:w="0" w:type="auto"/>
            <w:vAlign w:val="center"/>
            <w:hideMark/>
          </w:tcPr>
          <w:p w14:paraId="4938C830"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4</w:t>
            </w:r>
          </w:p>
        </w:tc>
        <w:tc>
          <w:tcPr>
            <w:tcW w:w="0" w:type="auto"/>
            <w:vAlign w:val="center"/>
            <w:hideMark/>
          </w:tcPr>
          <w:p w14:paraId="2264AE42"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Administering Questionnaires</w:t>
            </w:r>
          </w:p>
        </w:tc>
        <w:tc>
          <w:tcPr>
            <w:tcW w:w="0" w:type="auto"/>
            <w:vAlign w:val="center"/>
            <w:hideMark/>
          </w:tcPr>
          <w:p w14:paraId="0B7DE522"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45 minutes</w:t>
            </w:r>
          </w:p>
        </w:tc>
      </w:tr>
      <w:tr w:rsidR="00080B1C" w:rsidRPr="00080B1C" w14:paraId="490D59B9" w14:textId="77777777">
        <w:trPr>
          <w:tblCellSpacing w:w="15" w:type="dxa"/>
        </w:trPr>
        <w:tc>
          <w:tcPr>
            <w:tcW w:w="0" w:type="auto"/>
            <w:vAlign w:val="center"/>
            <w:hideMark/>
          </w:tcPr>
          <w:p w14:paraId="68C03666"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5</w:t>
            </w:r>
          </w:p>
        </w:tc>
        <w:tc>
          <w:tcPr>
            <w:tcW w:w="0" w:type="auto"/>
            <w:vAlign w:val="center"/>
            <w:hideMark/>
          </w:tcPr>
          <w:p w14:paraId="30F3DF04"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Ethics and Confidentiality</w:t>
            </w:r>
          </w:p>
        </w:tc>
        <w:tc>
          <w:tcPr>
            <w:tcW w:w="0" w:type="auto"/>
            <w:vAlign w:val="center"/>
            <w:hideMark/>
          </w:tcPr>
          <w:p w14:paraId="16BF6EE1"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40 minutes</w:t>
            </w:r>
          </w:p>
        </w:tc>
      </w:tr>
      <w:tr w:rsidR="00080B1C" w:rsidRPr="00080B1C" w14:paraId="79E9ACB3" w14:textId="77777777">
        <w:trPr>
          <w:tblCellSpacing w:w="15" w:type="dxa"/>
        </w:trPr>
        <w:tc>
          <w:tcPr>
            <w:tcW w:w="0" w:type="auto"/>
            <w:vAlign w:val="center"/>
            <w:hideMark/>
          </w:tcPr>
          <w:p w14:paraId="2037D996"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6</w:t>
            </w:r>
          </w:p>
        </w:tc>
        <w:tc>
          <w:tcPr>
            <w:tcW w:w="0" w:type="auto"/>
            <w:vAlign w:val="center"/>
            <w:hideMark/>
          </w:tcPr>
          <w:p w14:paraId="19A31EFE"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Field Challenges and Problem-Solving</w:t>
            </w:r>
          </w:p>
        </w:tc>
        <w:tc>
          <w:tcPr>
            <w:tcW w:w="0" w:type="auto"/>
            <w:vAlign w:val="center"/>
            <w:hideMark/>
          </w:tcPr>
          <w:p w14:paraId="21E8C566"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40 minutes</w:t>
            </w:r>
          </w:p>
        </w:tc>
      </w:tr>
      <w:tr w:rsidR="00080B1C" w:rsidRPr="00080B1C" w14:paraId="76DD6029" w14:textId="77777777">
        <w:trPr>
          <w:tblCellSpacing w:w="15" w:type="dxa"/>
        </w:trPr>
        <w:tc>
          <w:tcPr>
            <w:tcW w:w="0" w:type="auto"/>
            <w:vAlign w:val="center"/>
            <w:hideMark/>
          </w:tcPr>
          <w:p w14:paraId="14933648"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7</w:t>
            </w:r>
          </w:p>
        </w:tc>
        <w:tc>
          <w:tcPr>
            <w:tcW w:w="0" w:type="auto"/>
            <w:vAlign w:val="center"/>
            <w:hideMark/>
          </w:tcPr>
          <w:p w14:paraId="6E962751"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Data Quality and Submission</w:t>
            </w:r>
          </w:p>
        </w:tc>
        <w:tc>
          <w:tcPr>
            <w:tcW w:w="0" w:type="auto"/>
            <w:vAlign w:val="center"/>
            <w:hideMark/>
          </w:tcPr>
          <w:p w14:paraId="116F535A"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25 minutes</w:t>
            </w:r>
          </w:p>
        </w:tc>
      </w:tr>
      <w:tr w:rsidR="00080B1C" w:rsidRPr="00080B1C" w14:paraId="4C8CF5AE" w14:textId="77777777">
        <w:trPr>
          <w:tblCellSpacing w:w="15" w:type="dxa"/>
        </w:trPr>
        <w:tc>
          <w:tcPr>
            <w:tcW w:w="0" w:type="auto"/>
            <w:vAlign w:val="center"/>
            <w:hideMark/>
          </w:tcPr>
          <w:p w14:paraId="25BEF524"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8</w:t>
            </w:r>
          </w:p>
        </w:tc>
        <w:tc>
          <w:tcPr>
            <w:tcW w:w="0" w:type="auto"/>
            <w:vAlign w:val="center"/>
            <w:hideMark/>
          </w:tcPr>
          <w:p w14:paraId="29CF1D74"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Building a Field Career</w:t>
            </w:r>
          </w:p>
        </w:tc>
        <w:tc>
          <w:tcPr>
            <w:tcW w:w="0" w:type="auto"/>
            <w:vAlign w:val="center"/>
            <w:hideMark/>
          </w:tcPr>
          <w:p w14:paraId="09A9A789"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20 minutes</w:t>
            </w:r>
          </w:p>
        </w:tc>
      </w:tr>
      <w:tr w:rsidR="00080B1C" w:rsidRPr="00080B1C" w14:paraId="74CCEF24" w14:textId="77777777">
        <w:trPr>
          <w:tblCellSpacing w:w="15" w:type="dxa"/>
        </w:trPr>
        <w:tc>
          <w:tcPr>
            <w:tcW w:w="0" w:type="auto"/>
            <w:vAlign w:val="center"/>
            <w:hideMark/>
          </w:tcPr>
          <w:p w14:paraId="56B9F5EB"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9</w:t>
            </w:r>
          </w:p>
        </w:tc>
        <w:tc>
          <w:tcPr>
            <w:tcW w:w="0" w:type="auto"/>
            <w:vAlign w:val="center"/>
            <w:hideMark/>
          </w:tcPr>
          <w:p w14:paraId="371C0CD1"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Course Summary</w:t>
            </w:r>
          </w:p>
        </w:tc>
        <w:tc>
          <w:tcPr>
            <w:tcW w:w="0" w:type="auto"/>
            <w:vAlign w:val="center"/>
            <w:hideMark/>
          </w:tcPr>
          <w:p w14:paraId="4A247C9A"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15 minutes</w:t>
            </w:r>
          </w:p>
        </w:tc>
      </w:tr>
      <w:tr w:rsidR="00080B1C" w:rsidRPr="00080B1C" w14:paraId="3C978458" w14:textId="77777777">
        <w:trPr>
          <w:tblCellSpacing w:w="15" w:type="dxa"/>
        </w:trPr>
        <w:tc>
          <w:tcPr>
            <w:tcW w:w="0" w:type="auto"/>
            <w:vAlign w:val="center"/>
            <w:hideMark/>
          </w:tcPr>
          <w:p w14:paraId="74FF380E"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Practical work</w:t>
            </w:r>
          </w:p>
        </w:tc>
        <w:tc>
          <w:tcPr>
            <w:tcW w:w="0" w:type="auto"/>
            <w:vAlign w:val="center"/>
            <w:hideMark/>
          </w:tcPr>
          <w:p w14:paraId="7E165436"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Assignments and assessment</w:t>
            </w:r>
          </w:p>
        </w:tc>
        <w:tc>
          <w:tcPr>
            <w:tcW w:w="0" w:type="auto"/>
            <w:vAlign w:val="center"/>
            <w:hideMark/>
          </w:tcPr>
          <w:p w14:paraId="39A9A7CF"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60–90 minutes</w:t>
            </w:r>
          </w:p>
        </w:tc>
      </w:tr>
    </w:tbl>
    <w:p w14:paraId="1BBCFD23"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#Learning Objectives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By the end of this course, the learner should be able to:</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1.Explain the role of an enumerator.</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2.Describe common types of field research conducted in Kenya and Africa.</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3.Prepare for a field assignment professionally.</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4.Approach respondents respectfully and clearly.</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5.Explain study purpose, duration, confidentiality and voluntary participation.</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6.Obtain informed consent.</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7.Administer questionnaires correctly.</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8.Use neutral probing techniques.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9.Record accurate responses.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10.Remain neutral during interviews.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11.Protect respondent privacy and confidentiality.</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12.Handle sensitive questions appropriately.</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13.Deal with refusal, suspicion, interruptions and difficult respondents.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14.Manage common field challenges such as transport delays, poor network, language barriers and device failure.</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15.Check forms for data quality before submission.</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16.Submit complete, accurate and timely work to supervisors.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17.Demonstrate readiness for survey and research assignments.</w:t>
      </w:r>
    </w:p>
    <w:p w14:paraId="3C47E109"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lastRenderedPageBreak/>
        <w:t>#How to Use This Manual</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This manual is designed for self-study, classroom training, onboarding and refresher training. It can be exported as a PDF, printed as a learner handbook or adapted into slide-based training.</w:t>
      </w:r>
    </w:p>
    <w:p w14:paraId="2C90EE63"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##Suggested study method</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-Read each module in order.</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-Review the Kenyan field examples carefully.</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-Practise introduction and consent scripts.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-Complete all practical assignments.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-Attempt the knowledge test.</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-Review the answer keys.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-Complete the final readiness checklist.</w:t>
      </w:r>
    </w:p>
    <w:p w14:paraId="4F1616D1"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##Assessment structure</w:t>
      </w:r>
    </w:p>
    <w:tbl>
      <w:tblPr>
        <w:tblW w:w="0" w:type="auto"/>
        <w:tblCellSpacing w:w="15" w:type="dxa"/>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2680"/>
        <w:gridCol w:w="657"/>
      </w:tblGrid>
      <w:tr w:rsidR="00080B1C" w:rsidRPr="00080B1C" w14:paraId="6C504011" w14:textId="77777777">
        <w:trPr>
          <w:tblCellSpacing w:w="15" w:type="dxa"/>
        </w:trPr>
        <w:tc>
          <w:tcPr>
            <w:tcW w:w="0" w:type="auto"/>
            <w:vAlign w:val="center"/>
            <w:hideMark/>
          </w:tcPr>
          <w:p w14:paraId="1D763B60"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b/>
                <w:bCs/>
                <w:color w:val="000000"/>
                <w:kern w:val="0"/>
                <w:sz w:val="17"/>
                <w:szCs w:val="17"/>
                <w14:ligatures w14:val="none"/>
              </w:rPr>
              <w:t>Assessment component</w:t>
            </w:r>
          </w:p>
        </w:tc>
        <w:tc>
          <w:tcPr>
            <w:tcW w:w="0" w:type="auto"/>
            <w:vAlign w:val="center"/>
            <w:hideMark/>
          </w:tcPr>
          <w:p w14:paraId="5BD0977B"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b/>
                <w:bCs/>
                <w:color w:val="000000"/>
                <w:kern w:val="0"/>
                <w:sz w:val="17"/>
                <w:szCs w:val="17"/>
                <w14:ligatures w14:val="none"/>
              </w:rPr>
              <w:t>Weight</w:t>
            </w:r>
          </w:p>
        </w:tc>
      </w:tr>
      <w:tr w:rsidR="00080B1C" w:rsidRPr="00080B1C" w14:paraId="0786DA59" w14:textId="77777777">
        <w:trPr>
          <w:tblCellSpacing w:w="15" w:type="dxa"/>
        </w:trPr>
        <w:tc>
          <w:tcPr>
            <w:tcW w:w="0" w:type="auto"/>
            <w:vAlign w:val="center"/>
            <w:hideMark/>
          </w:tcPr>
          <w:p w14:paraId="5DB6CC14"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Knowledge test</w:t>
            </w:r>
          </w:p>
        </w:tc>
        <w:tc>
          <w:tcPr>
            <w:tcW w:w="0" w:type="auto"/>
            <w:vAlign w:val="center"/>
            <w:hideMark/>
          </w:tcPr>
          <w:p w14:paraId="48BFF781"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40%</w:t>
            </w:r>
          </w:p>
        </w:tc>
      </w:tr>
      <w:tr w:rsidR="00080B1C" w:rsidRPr="00080B1C" w14:paraId="4DA4328C" w14:textId="77777777">
        <w:trPr>
          <w:tblCellSpacing w:w="15" w:type="dxa"/>
        </w:trPr>
        <w:tc>
          <w:tcPr>
            <w:tcW w:w="0" w:type="auto"/>
            <w:vAlign w:val="center"/>
            <w:hideMark/>
          </w:tcPr>
          <w:p w14:paraId="5B732A93"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Practical assignments</w:t>
            </w:r>
          </w:p>
        </w:tc>
        <w:tc>
          <w:tcPr>
            <w:tcW w:w="0" w:type="auto"/>
            <w:vAlign w:val="center"/>
            <w:hideMark/>
          </w:tcPr>
          <w:p w14:paraId="6C35239D"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40%</w:t>
            </w:r>
          </w:p>
        </w:tc>
      </w:tr>
      <w:tr w:rsidR="00080B1C" w:rsidRPr="00080B1C" w14:paraId="3F0EA50D" w14:textId="77777777">
        <w:trPr>
          <w:tblCellSpacing w:w="15" w:type="dxa"/>
        </w:trPr>
        <w:tc>
          <w:tcPr>
            <w:tcW w:w="0" w:type="auto"/>
            <w:vAlign w:val="center"/>
            <w:hideMark/>
          </w:tcPr>
          <w:p w14:paraId="2F341015"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Participation or trainer observation</w:t>
            </w:r>
          </w:p>
        </w:tc>
        <w:tc>
          <w:tcPr>
            <w:tcW w:w="0" w:type="auto"/>
            <w:vAlign w:val="center"/>
            <w:hideMark/>
          </w:tcPr>
          <w:p w14:paraId="7B59CCB1"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20%</w:t>
            </w:r>
          </w:p>
        </w:tc>
      </w:tr>
      <w:tr w:rsidR="00080B1C" w:rsidRPr="00080B1C" w14:paraId="5B2740E7" w14:textId="77777777">
        <w:trPr>
          <w:tblCellSpacing w:w="15" w:type="dxa"/>
        </w:trPr>
        <w:tc>
          <w:tcPr>
            <w:tcW w:w="0" w:type="auto"/>
            <w:vAlign w:val="center"/>
            <w:hideMark/>
          </w:tcPr>
          <w:p w14:paraId="2FDEBC37"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Total</w:t>
            </w:r>
          </w:p>
        </w:tc>
        <w:tc>
          <w:tcPr>
            <w:tcW w:w="0" w:type="auto"/>
            <w:vAlign w:val="center"/>
            <w:hideMark/>
          </w:tcPr>
          <w:p w14:paraId="0EE75151"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100%</w:t>
            </w:r>
          </w:p>
        </w:tc>
      </w:tr>
    </w:tbl>
    <w:p w14:paraId="0BF1CBC4"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##Certification requirement</w:t>
      </w:r>
    </w:p>
    <w:tbl>
      <w:tblPr>
        <w:tblW w:w="0" w:type="auto"/>
        <w:tblCellSpacing w:w="15" w:type="dxa"/>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744"/>
        <w:gridCol w:w="2018"/>
      </w:tblGrid>
      <w:tr w:rsidR="00080B1C" w:rsidRPr="00080B1C" w14:paraId="66F30887" w14:textId="77777777">
        <w:trPr>
          <w:tblCellSpacing w:w="15" w:type="dxa"/>
        </w:trPr>
        <w:tc>
          <w:tcPr>
            <w:tcW w:w="0" w:type="auto"/>
            <w:vAlign w:val="center"/>
            <w:hideMark/>
          </w:tcPr>
          <w:p w14:paraId="5622DC9E"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b/>
                <w:bCs/>
                <w:color w:val="000000"/>
                <w:kern w:val="0"/>
                <w:sz w:val="17"/>
                <w:szCs w:val="17"/>
                <w14:ligatures w14:val="none"/>
              </w:rPr>
              <w:t>Requirement</w:t>
            </w:r>
          </w:p>
        </w:tc>
        <w:tc>
          <w:tcPr>
            <w:tcW w:w="0" w:type="auto"/>
            <w:vAlign w:val="center"/>
            <w:hideMark/>
          </w:tcPr>
          <w:p w14:paraId="12767F01"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b/>
                <w:bCs/>
                <w:color w:val="000000"/>
                <w:kern w:val="0"/>
                <w:sz w:val="17"/>
                <w:szCs w:val="17"/>
                <w14:ligatures w14:val="none"/>
              </w:rPr>
              <w:t>Minimum standard</w:t>
            </w:r>
          </w:p>
        </w:tc>
      </w:tr>
      <w:tr w:rsidR="00080B1C" w:rsidRPr="00080B1C" w14:paraId="2A2A036F" w14:textId="77777777">
        <w:trPr>
          <w:tblCellSpacing w:w="15" w:type="dxa"/>
        </w:trPr>
        <w:tc>
          <w:tcPr>
            <w:tcW w:w="0" w:type="auto"/>
            <w:vAlign w:val="center"/>
            <w:hideMark/>
          </w:tcPr>
          <w:p w14:paraId="149B019B"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Knowledge test</w:t>
            </w:r>
          </w:p>
        </w:tc>
        <w:tc>
          <w:tcPr>
            <w:tcW w:w="0" w:type="auto"/>
            <w:vAlign w:val="center"/>
            <w:hideMark/>
          </w:tcPr>
          <w:p w14:paraId="199953A1"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70%</w:t>
            </w:r>
          </w:p>
        </w:tc>
      </w:tr>
      <w:tr w:rsidR="00080B1C" w:rsidRPr="00080B1C" w14:paraId="57548156" w14:textId="77777777">
        <w:trPr>
          <w:tblCellSpacing w:w="15" w:type="dxa"/>
        </w:trPr>
        <w:tc>
          <w:tcPr>
            <w:tcW w:w="0" w:type="auto"/>
            <w:vAlign w:val="center"/>
            <w:hideMark/>
          </w:tcPr>
          <w:p w14:paraId="28D278CA"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Practical assignments</w:t>
            </w:r>
          </w:p>
        </w:tc>
        <w:tc>
          <w:tcPr>
            <w:tcW w:w="0" w:type="auto"/>
            <w:vAlign w:val="center"/>
            <w:hideMark/>
          </w:tcPr>
          <w:p w14:paraId="2D70B174"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Complete and acceptable</w:t>
            </w:r>
          </w:p>
        </w:tc>
      </w:tr>
      <w:tr w:rsidR="00080B1C" w:rsidRPr="00080B1C" w14:paraId="70510BD1" w14:textId="77777777">
        <w:trPr>
          <w:tblCellSpacing w:w="15" w:type="dxa"/>
        </w:trPr>
        <w:tc>
          <w:tcPr>
            <w:tcW w:w="0" w:type="auto"/>
            <w:vAlign w:val="center"/>
            <w:hideMark/>
          </w:tcPr>
          <w:p w14:paraId="5FF2A40C"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Code of conduct</w:t>
            </w:r>
          </w:p>
        </w:tc>
        <w:tc>
          <w:tcPr>
            <w:tcW w:w="0" w:type="auto"/>
            <w:vAlign w:val="center"/>
            <w:hideMark/>
          </w:tcPr>
          <w:p w14:paraId="7A8C3819"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Accepted</w:t>
            </w:r>
          </w:p>
        </w:tc>
      </w:tr>
      <w:tr w:rsidR="00080B1C" w:rsidRPr="00080B1C" w14:paraId="63127CBA" w14:textId="77777777">
        <w:trPr>
          <w:tblCellSpacing w:w="15" w:type="dxa"/>
        </w:trPr>
        <w:tc>
          <w:tcPr>
            <w:tcW w:w="0" w:type="auto"/>
            <w:vAlign w:val="center"/>
            <w:hideMark/>
          </w:tcPr>
          <w:p w14:paraId="703F5120"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Final checklist</w:t>
            </w:r>
          </w:p>
        </w:tc>
        <w:tc>
          <w:tcPr>
            <w:tcW w:w="0" w:type="auto"/>
            <w:vAlign w:val="center"/>
            <w:hideMark/>
          </w:tcPr>
          <w:p w14:paraId="481830BC"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Completed</w:t>
            </w:r>
          </w:p>
        </w:tc>
      </w:tr>
    </w:tbl>
    <w:p w14:paraId="5747E301"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#Module 1:Understanding Field Research in Kenya</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##1.1 What Is Field Research?</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Field research is the systematic collection of information directly from people, households, businesses, institutions, farms, communities or service points. It takes place where people live, work, study, trade, farm, worship, access services or participate in programmes.</w:t>
      </w:r>
    </w:p>
    <w:p w14:paraId="7BDC8BBB"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Field research is used to answer practical questions such as: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-How many households in a ward have access to clean drinking water?</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-How many farmers are using certified seed?</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-How satisfied are patients with county health services?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-Why are learners absent from school?</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-How many youth gained employment after a skills programme?</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-How do households cope with drought, floods or high food prices?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-What challenges do small businesses face in accessing credit?</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-Which services are most needed by communities?</w:t>
      </w:r>
    </w:p>
    <w:p w14:paraId="56E97420"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lastRenderedPageBreak/>
        <w:t>Field research may use:</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-Structured questionnaires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-Semi-structured interviews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-Focus group discussions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-Key informant interviews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-Observation checklists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-Facility assessments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-Market audits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-GPS mapping</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-Photo documentation with consent</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-Digital data collection tools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-Paper forms</w:t>
      </w:r>
    </w:p>
    <w:p w14:paraId="5518DEBE"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##1.2 Common Field Research Settings in Kenya</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Fieldwork in Kenya can happen in many settings: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-Rural villages in Kitui, Makueni, Bungoma, Siaya, Bomet, Kilifi, Meru and Nyandarua</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-Urban informal settlements such as Kibera, Mathare, Mukuru, Korogocho, Kisauni and Manyatta</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-Markets such as Gikomba, Kongowea, Kibuye, Wakulima, Daraja Mbili and Toi</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-Farms in Uasin Gishu, Trans Nzoia, Murang’a, Kirinyaga, Kericho, Narok and Meru</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-Health facilities in Homa Bay, Kisumu, Nyeri, Machakos, Garissa, Mandera and Migori</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-Schools in Turkana, Samburu, Kakamega, Taita Taveta, Narok and Marsabit</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-Pastoralist areas in Isiolo, Samburu, Marsabit, Kajiado, Wajir and Garissa</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-Fishing communities around Lake Victoria and the Coast</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-Refugee and host community settings in Kakuma, Kalobeyei and Dadaab</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-Urban business zones in Nairobi, Mombasa, Kisumu, Nakuru, Eldoret and Thika</w:t>
      </w:r>
    </w:p>
    <w:p w14:paraId="3626072D"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##1.3 Types of Field Research</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###Household surveys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Household surveys collect information from household members. Topics may include water, sanitation, health, education, food security, income, assets, employment, mobile money and programme participation.</w:t>
      </w:r>
    </w:p>
    <w:p w14:paraId="6BEE0F41"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**Example:**A household survey in Makueni asks about distance to water sources, cost of water, dry-season shortages and household coping strategies.</w:t>
      </w:r>
    </w:p>
    <w:p w14:paraId="26CC1C83"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###Health surveys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Health surveys collect information on service access, maternal health, child health, immunisation, nutrition, HIV services, malaria prevention, health insurance and health-seeking behaviour.</w:t>
      </w:r>
    </w:p>
    <w:p w14:paraId="7F6E96A4"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**Example:**A health survey in Homa Bay asks caregivers about child immunisation, facility visits and malaria prevention practices.</w:t>
      </w:r>
    </w:p>
    <w:p w14:paraId="5096159A"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lastRenderedPageBreak/>
        <w:t>###Agricultural surveys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Agricultural surveys collect information from farmers, pastoralists, cooperatives, agro-dealers and traders.</w:t>
      </w:r>
    </w:p>
    <w:p w14:paraId="28C790E2"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Topics may include:</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-Crop production</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-Livestock ownership</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-Input use</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-Extension services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-Farm size</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-Climate shocks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-Irrigation</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-Market access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-Post-harvest losses</w:t>
      </w:r>
    </w:p>
    <w:p w14:paraId="0B0E0313"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**Example:**A maize study in Trans Nzoia asks farmers about seed varieties, fertiliser use, acreage, harvest quantities and selling prices.</w:t>
      </w:r>
    </w:p>
    <w:p w14:paraId="3398A2A1"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###Market research</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Market research helps companies understand customers, products, pricing, brands and buying behaviour.</w:t>
      </w:r>
    </w:p>
    <w:p w14:paraId="01A3D335"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**Example:**A Nairobi market study interviews customers in supermarkets and traders in Gikomba about product preferences and purchasing frequency.</w:t>
      </w:r>
    </w:p>
    <w:p w14:paraId="04EA4E22"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###Education surveys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Education surveys collect information from learners, parents, teachers, headteachers and education officers.</w:t>
      </w:r>
    </w:p>
    <w:p w14:paraId="2BC41278"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Topics may include:</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-Enrolment</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-Attendance</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-Dropout</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-School feeding</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-Learning materials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-Teacher availability</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-Sanitation facilities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-Digital learning</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-Safety</w:t>
      </w:r>
    </w:p>
    <w:p w14:paraId="1C0559B3"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**Example:**A school attendance survey in Turkana examines the effects of drought, distance and household chores on learner attendance.</w:t>
      </w:r>
    </w:p>
    <w:p w14:paraId="144EE2E3"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###Monitoring and evaluation assessments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Monitoring and evaluation assessments track whether projects are being implemented as planned and whether intended results are being achieved.</w:t>
      </w:r>
    </w:p>
    <w:p w14:paraId="3162D8CC"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lastRenderedPageBreak/>
        <w:t>**Example:**An NGO supporting women’s groups in Kakamega conducts a midline survey to assess savings, business growth and household income changes.</w:t>
      </w:r>
    </w:p>
    <w:p w14:paraId="3823E064"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###Baseline and endline surveys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A baseline survey measures conditions before or at the beginning of a project. An endline survey measures conditions after implementation.</w:t>
      </w:r>
    </w:p>
    <w:p w14:paraId="53642917"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**Example:**A sanitation programme in Kilifi conducts a baseline before construction of sanitation facilities and an endline after two years.</w:t>
      </w:r>
    </w:p>
    <w:p w14:paraId="448947E6"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###Opinion polls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Opinion polls collect public views on governance, services, leadership, policy issues or social concerns.</w:t>
      </w:r>
    </w:p>
    <w:p w14:paraId="619815A6"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**Example:**A county service delivery poll asks residents about satisfaction with water, roads, healthcare, agriculture support and waste management.</w:t>
      </w:r>
    </w:p>
    <w:p w14:paraId="22836C01"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##1.4 Why Field Research Matters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Good field research supports good decisions. Poor field research produces misleading evidence.</w:t>
      </w:r>
    </w:p>
    <w:p w14:paraId="26D32F04"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Reliable field data helps: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-County governments plan services.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-NGOs improve programmes.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-Companies understand customers.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-Universities and researchers produce evidence.</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-Development partners monitor investments.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-Communities receive better-targeted services.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-Programme managers correct implementation gaps.</w:t>
      </w:r>
    </w:p>
    <w:p w14:paraId="0EBF7F54"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Poor field data can cause:</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-Wrong conclusions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-Poor project design</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-Wasted resources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-Weak reports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-Unfair resource allocation</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-Loss of public trust</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-Rejected datasets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-Damaged organisational reputation</w:t>
      </w:r>
    </w:p>
    <w:p w14:paraId="638468F2"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##1.5 The Research Field Team Chain</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A research project usually has a chain of responsibility:</w:t>
      </w:r>
    </w:p>
    <w:p w14:paraId="69BAE4ED"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b/>
          <w:bCs/>
          <w:color w:val="000000"/>
          <w:kern w:val="0"/>
          <w14:ligatures w14:val="none"/>
        </w:rPr>
        <w:t>Client → Principal Investigator → Field Manager → Supervisor → Enumerator → Respondent</w:t>
      </w:r>
    </w:p>
    <w:tbl>
      <w:tblPr>
        <w:tblW w:w="0" w:type="auto"/>
        <w:tblCellSpacing w:w="15" w:type="dxa"/>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668"/>
        <w:gridCol w:w="3464"/>
      </w:tblGrid>
      <w:tr w:rsidR="00080B1C" w:rsidRPr="00080B1C" w14:paraId="301E0E24" w14:textId="77777777">
        <w:trPr>
          <w:tblCellSpacing w:w="15" w:type="dxa"/>
        </w:trPr>
        <w:tc>
          <w:tcPr>
            <w:tcW w:w="0" w:type="auto"/>
            <w:vAlign w:val="center"/>
            <w:hideMark/>
          </w:tcPr>
          <w:p w14:paraId="41ED5035"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b/>
                <w:bCs/>
                <w:color w:val="000000"/>
                <w:kern w:val="0"/>
                <w:sz w:val="17"/>
                <w:szCs w:val="17"/>
                <w14:ligatures w14:val="none"/>
              </w:rPr>
              <w:t>Role</w:t>
            </w:r>
          </w:p>
        </w:tc>
        <w:tc>
          <w:tcPr>
            <w:tcW w:w="0" w:type="auto"/>
            <w:vAlign w:val="center"/>
            <w:hideMark/>
          </w:tcPr>
          <w:p w14:paraId="482AE19D"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b/>
                <w:bCs/>
                <w:color w:val="000000"/>
                <w:kern w:val="0"/>
                <w:sz w:val="17"/>
                <w:szCs w:val="17"/>
                <w14:ligatures w14:val="none"/>
              </w:rPr>
              <w:t>Main responsibility</w:t>
            </w:r>
          </w:p>
        </w:tc>
      </w:tr>
      <w:tr w:rsidR="00080B1C" w:rsidRPr="00080B1C" w14:paraId="39210665" w14:textId="77777777">
        <w:trPr>
          <w:tblCellSpacing w:w="15" w:type="dxa"/>
        </w:trPr>
        <w:tc>
          <w:tcPr>
            <w:tcW w:w="0" w:type="auto"/>
            <w:vAlign w:val="center"/>
            <w:hideMark/>
          </w:tcPr>
          <w:p w14:paraId="0C114735"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lastRenderedPageBreak/>
              <w:t>Client</w:t>
            </w:r>
          </w:p>
        </w:tc>
        <w:tc>
          <w:tcPr>
            <w:tcW w:w="0" w:type="auto"/>
            <w:vAlign w:val="center"/>
            <w:hideMark/>
          </w:tcPr>
          <w:p w14:paraId="0DE584B7"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Commissions or funds the study</w:t>
            </w:r>
          </w:p>
        </w:tc>
      </w:tr>
      <w:tr w:rsidR="00080B1C" w:rsidRPr="00080B1C" w14:paraId="656452AF" w14:textId="77777777">
        <w:trPr>
          <w:tblCellSpacing w:w="15" w:type="dxa"/>
        </w:trPr>
        <w:tc>
          <w:tcPr>
            <w:tcW w:w="0" w:type="auto"/>
            <w:vAlign w:val="center"/>
            <w:hideMark/>
          </w:tcPr>
          <w:p w14:paraId="42FF2715"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Principal Investigator</w:t>
            </w:r>
          </w:p>
        </w:tc>
        <w:tc>
          <w:tcPr>
            <w:tcW w:w="0" w:type="auto"/>
            <w:vAlign w:val="center"/>
            <w:hideMark/>
          </w:tcPr>
          <w:p w14:paraId="518B3B07"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Leads technical design and research quality</w:t>
            </w:r>
          </w:p>
        </w:tc>
      </w:tr>
      <w:tr w:rsidR="00080B1C" w:rsidRPr="00080B1C" w14:paraId="34E22F37" w14:textId="77777777">
        <w:trPr>
          <w:tblCellSpacing w:w="15" w:type="dxa"/>
        </w:trPr>
        <w:tc>
          <w:tcPr>
            <w:tcW w:w="0" w:type="auto"/>
            <w:vAlign w:val="center"/>
            <w:hideMark/>
          </w:tcPr>
          <w:p w14:paraId="54C4E6EE"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Field Manager</w:t>
            </w:r>
          </w:p>
        </w:tc>
        <w:tc>
          <w:tcPr>
            <w:tcW w:w="0" w:type="auto"/>
            <w:vAlign w:val="center"/>
            <w:hideMark/>
          </w:tcPr>
          <w:p w14:paraId="20DC0CC2"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Plans and manages field operations</w:t>
            </w:r>
          </w:p>
        </w:tc>
      </w:tr>
      <w:tr w:rsidR="00080B1C" w:rsidRPr="00080B1C" w14:paraId="3CFDF942" w14:textId="77777777">
        <w:trPr>
          <w:tblCellSpacing w:w="15" w:type="dxa"/>
        </w:trPr>
        <w:tc>
          <w:tcPr>
            <w:tcW w:w="0" w:type="auto"/>
            <w:vAlign w:val="center"/>
            <w:hideMark/>
          </w:tcPr>
          <w:p w14:paraId="643A286B"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Supervisor</w:t>
            </w:r>
          </w:p>
        </w:tc>
        <w:tc>
          <w:tcPr>
            <w:tcW w:w="0" w:type="auto"/>
            <w:vAlign w:val="center"/>
            <w:hideMark/>
          </w:tcPr>
          <w:p w14:paraId="262D901A"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Manages enumerators and reviews fieldwork</w:t>
            </w:r>
          </w:p>
        </w:tc>
      </w:tr>
      <w:tr w:rsidR="00080B1C" w:rsidRPr="00080B1C" w14:paraId="3E9B747D" w14:textId="77777777">
        <w:trPr>
          <w:tblCellSpacing w:w="15" w:type="dxa"/>
        </w:trPr>
        <w:tc>
          <w:tcPr>
            <w:tcW w:w="0" w:type="auto"/>
            <w:vAlign w:val="center"/>
            <w:hideMark/>
          </w:tcPr>
          <w:p w14:paraId="76501B36"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Enumerator</w:t>
            </w:r>
          </w:p>
        </w:tc>
        <w:tc>
          <w:tcPr>
            <w:tcW w:w="0" w:type="auto"/>
            <w:vAlign w:val="center"/>
            <w:hideMark/>
          </w:tcPr>
          <w:p w14:paraId="7A30D655"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Collects data from respondents</w:t>
            </w:r>
          </w:p>
        </w:tc>
      </w:tr>
      <w:tr w:rsidR="00080B1C" w:rsidRPr="00080B1C" w14:paraId="41B8E335" w14:textId="77777777">
        <w:trPr>
          <w:tblCellSpacing w:w="15" w:type="dxa"/>
        </w:trPr>
        <w:tc>
          <w:tcPr>
            <w:tcW w:w="0" w:type="auto"/>
            <w:vAlign w:val="center"/>
            <w:hideMark/>
          </w:tcPr>
          <w:p w14:paraId="6CD0B1C1"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Respondent</w:t>
            </w:r>
          </w:p>
        </w:tc>
        <w:tc>
          <w:tcPr>
            <w:tcW w:w="0" w:type="auto"/>
            <w:vAlign w:val="center"/>
            <w:hideMark/>
          </w:tcPr>
          <w:p w14:paraId="1D402ADB"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Provides information</w:t>
            </w:r>
          </w:p>
        </w:tc>
      </w:tr>
    </w:tbl>
    <w:p w14:paraId="6CF14550"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###Client</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The client may be an NGO, government agency, research firm, donor, university, consulting company or private company.</w:t>
      </w:r>
    </w:p>
    <w:p w14:paraId="7EFCFED3"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###Principal Investigator</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The Principal Investigator leads research design, methodology, tools and interpretation.</w:t>
      </w:r>
    </w:p>
    <w:p w14:paraId="4AC8F317"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###Field Manager</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The Field Manager organises recruitment, training, deployment, logistics, daily monitoring, quality control and field reporting.</w:t>
      </w:r>
    </w:p>
    <w:p w14:paraId="1A229EBC"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###Supervisor</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The Supervisor assigns work, monitors enumerators, reviews submissions, handles field issues and reports progress.</w:t>
      </w:r>
    </w:p>
    <w:p w14:paraId="3D3062EC"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###Enumerator</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The Enumerator collects data directly from respondents according to the study protocol.</w:t>
      </w:r>
    </w:p>
    <w:p w14:paraId="044FBC4C"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###Respondent</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The Respondent is the selected person providing information.</w:t>
      </w:r>
    </w:p>
    <w:p w14:paraId="01F76ACF"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##1.6 How Information Moves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Information begins with respondents and moves upward through the research system.</w:t>
      </w:r>
    </w:p>
    <w:p w14:paraId="0BC92759"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1.Respondent provides answers.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2.Enumerator records answers.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3.Supervisor reviews completeness and quality.</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4.Field Manager monitors progress.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5.Data team cleans and analyses.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6.Principal Investigator interprets findings.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7.Client uses results for decisions.</w:t>
      </w:r>
    </w:p>
    <w:p w14:paraId="3EF731E3"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A mistake at the enumerator level can affect the entire study.</w:t>
      </w:r>
    </w:p>
    <w:p w14:paraId="2C41B6E9"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##1.7 Kenyan Field Examples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###Water survey in Kitui</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A study investigates water access. A respondent says the household uses a seasonal river because borehole fees are too high. The enumerator must record “seasonal river” or the closest approved option, not “borehole” because a borehole exists nearby.</w:t>
      </w:r>
    </w:p>
    <w:p w14:paraId="7012D0F3"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lastRenderedPageBreak/>
        <w:t>###Youth employment study in Nairobi</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A respondent in Mathare feels embarrassed about unemployment. A professional enumerator explains confidentiality, asks questions privately and avoids judgemental reactions.</w:t>
      </w:r>
    </w:p>
    <w:p w14:paraId="1CE6DEFC"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###Agricultural survey in Narok</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A farmer reports owning 70 cattle. The enumerator thinks the number is high but verifies respectfully and records the confirmed answer.</w:t>
      </w:r>
    </w:p>
    <w:p w14:paraId="600521D1"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###School survey in Turkana</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A headteacher explains that drought affects attendance. A professional enumerator records the explanation clearly rather than writing “many challenges.”</w:t>
      </w:r>
    </w:p>
    <w:p w14:paraId="3FEF3893"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##Module 1 Key Takeaways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-Field research collects information directly from real-world settings.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-Enumerators are critical to research quality.</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-Kenya has diverse fieldwork contexts.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-The research chain depends on accurate data collection.</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-Respondent answers must be recorded, not assumptions.</w:t>
      </w:r>
    </w:p>
    <w:p w14:paraId="575A3D96"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#Module 2:The Professional Enumerator</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##2.1 What Makes an Enumerator Professional?</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A professional enumerator is a trained data collector who follows protocol, respects respondents and records accurate information.</w:t>
      </w:r>
    </w:p>
    <w:p w14:paraId="3BF989B2"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A professional enumerator:</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-Arrives on time.</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-Dresses appropriately.</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-Understands the study purpose.</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-Studies the questionnaire.</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-Uses approved introduction language.</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-Obtains informed consent.</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-Asks questions correctly.</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-Records answers accurately.</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-Protects confidentiality.</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-Reports challenges honestly.</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-Submits work on time.</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-Accepts supervisor feedback.</w:t>
      </w:r>
    </w:p>
    <w:p w14:paraId="6F244236"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##2.2 The Golden Rule</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b/>
          <w:bCs/>
          <w:color w:val="000000"/>
          <w:kern w:val="0"/>
          <w14:ligatures w14:val="none"/>
        </w:rPr>
        <w:t>An enumerator’s job is to collect the respondent’s answer, not the answer the enumerator thinks is correct.</w:t>
      </w:r>
    </w:p>
    <w:p w14:paraId="5D0CF592"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This means: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-No guessing.</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-No correcting answers based on personal opinion.</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-No suggesting responses.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lastRenderedPageBreak/>
        <w:t>-No changing answers to appear logical.</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-No filling gaps from memory after the interview.</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-No choosing answers to please a supervisor or client.</w:t>
      </w:r>
    </w:p>
    <w:p w14:paraId="5535C7DE"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###Example</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Question:What is the main source of income for this household?</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Respondent:Casual labour, remittances and vegetable sales.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Professional action:Ask which source is the main one most of the time if the questionnaire allows only one response.</w:t>
      </w:r>
    </w:p>
    <w:p w14:paraId="0B4163B9"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##2.3 Punctuality</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Punctuality affects the entire field team. Delays can cause missed respondents, late transport, poor productivity and weak team coordination.</w:t>
      </w:r>
    </w:p>
    <w:p w14:paraId="669B5C0A"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Professional punctuality includes: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-Arriving at the meeting point on time.</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-Preparing materials before departure.</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-Communicating unavoidable delays early.</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-Respecting respondent appointments.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-Submitting forms within deadlines.</w:t>
      </w:r>
    </w:p>
    <w:p w14:paraId="7126CF6F"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##2.4 Appearance</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Professional appearance means clean, respectful and appropriate presentation for the context.</w:t>
      </w:r>
    </w:p>
    <w:tbl>
      <w:tblPr>
        <w:tblW w:w="0" w:type="auto"/>
        <w:tblCellSpacing w:w="15" w:type="dxa"/>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876"/>
        <w:gridCol w:w="4078"/>
      </w:tblGrid>
      <w:tr w:rsidR="00080B1C" w:rsidRPr="00080B1C" w14:paraId="7B9929E0" w14:textId="77777777">
        <w:trPr>
          <w:tblCellSpacing w:w="15" w:type="dxa"/>
        </w:trPr>
        <w:tc>
          <w:tcPr>
            <w:tcW w:w="0" w:type="auto"/>
            <w:vAlign w:val="center"/>
            <w:hideMark/>
          </w:tcPr>
          <w:p w14:paraId="78F0D36D"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b/>
                <w:bCs/>
                <w:color w:val="000000"/>
                <w:kern w:val="0"/>
                <w:sz w:val="17"/>
                <w:szCs w:val="17"/>
                <w14:ligatures w14:val="none"/>
              </w:rPr>
              <w:t>Setting</w:t>
            </w:r>
          </w:p>
        </w:tc>
        <w:tc>
          <w:tcPr>
            <w:tcW w:w="0" w:type="auto"/>
            <w:vAlign w:val="center"/>
            <w:hideMark/>
          </w:tcPr>
          <w:p w14:paraId="49EBF169"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b/>
                <w:bCs/>
                <w:color w:val="000000"/>
                <w:kern w:val="0"/>
                <w:sz w:val="17"/>
                <w:szCs w:val="17"/>
                <w14:ligatures w14:val="none"/>
              </w:rPr>
              <w:t>Suitable appearance</w:t>
            </w:r>
          </w:p>
        </w:tc>
      </w:tr>
      <w:tr w:rsidR="00080B1C" w:rsidRPr="00080B1C" w14:paraId="38A65CEB" w14:textId="77777777">
        <w:trPr>
          <w:tblCellSpacing w:w="15" w:type="dxa"/>
        </w:trPr>
        <w:tc>
          <w:tcPr>
            <w:tcW w:w="0" w:type="auto"/>
            <w:vAlign w:val="center"/>
            <w:hideMark/>
          </w:tcPr>
          <w:p w14:paraId="3DE86352"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Rural household survey</w:t>
            </w:r>
          </w:p>
        </w:tc>
        <w:tc>
          <w:tcPr>
            <w:tcW w:w="0" w:type="auto"/>
            <w:vAlign w:val="center"/>
            <w:hideMark/>
          </w:tcPr>
          <w:p w14:paraId="17371ED4"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Modest clothing, walking shoes, weather-ready items</w:t>
            </w:r>
          </w:p>
        </w:tc>
      </w:tr>
      <w:tr w:rsidR="00080B1C" w:rsidRPr="00080B1C" w14:paraId="6FD6EFCD" w14:textId="77777777">
        <w:trPr>
          <w:tblCellSpacing w:w="15" w:type="dxa"/>
        </w:trPr>
        <w:tc>
          <w:tcPr>
            <w:tcW w:w="0" w:type="auto"/>
            <w:vAlign w:val="center"/>
            <w:hideMark/>
          </w:tcPr>
          <w:p w14:paraId="61477C29"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Health facility</w:t>
            </w:r>
          </w:p>
        </w:tc>
        <w:tc>
          <w:tcPr>
            <w:tcW w:w="0" w:type="auto"/>
            <w:vAlign w:val="center"/>
            <w:hideMark/>
          </w:tcPr>
          <w:p w14:paraId="0E73141A"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Smart-casual clothing, visible ID</w:t>
            </w:r>
          </w:p>
        </w:tc>
      </w:tr>
      <w:tr w:rsidR="00080B1C" w:rsidRPr="00080B1C" w14:paraId="47A09F0C" w14:textId="77777777">
        <w:trPr>
          <w:tblCellSpacing w:w="15" w:type="dxa"/>
        </w:trPr>
        <w:tc>
          <w:tcPr>
            <w:tcW w:w="0" w:type="auto"/>
            <w:vAlign w:val="center"/>
            <w:hideMark/>
          </w:tcPr>
          <w:p w14:paraId="23BA7AD1"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School survey</w:t>
            </w:r>
          </w:p>
        </w:tc>
        <w:tc>
          <w:tcPr>
            <w:tcW w:w="0" w:type="auto"/>
            <w:vAlign w:val="center"/>
            <w:hideMark/>
          </w:tcPr>
          <w:p w14:paraId="44067AC5"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Neat professional clothing</w:t>
            </w:r>
          </w:p>
        </w:tc>
      </w:tr>
      <w:tr w:rsidR="00080B1C" w:rsidRPr="00080B1C" w14:paraId="379930F4" w14:textId="77777777">
        <w:trPr>
          <w:tblCellSpacing w:w="15" w:type="dxa"/>
        </w:trPr>
        <w:tc>
          <w:tcPr>
            <w:tcW w:w="0" w:type="auto"/>
            <w:vAlign w:val="center"/>
            <w:hideMark/>
          </w:tcPr>
          <w:p w14:paraId="78027423"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Market survey</w:t>
            </w:r>
          </w:p>
        </w:tc>
        <w:tc>
          <w:tcPr>
            <w:tcW w:w="0" w:type="auto"/>
            <w:vAlign w:val="center"/>
            <w:hideMark/>
          </w:tcPr>
          <w:p w14:paraId="112E4852"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Comfortable, clean, practical clothing</w:t>
            </w:r>
          </w:p>
        </w:tc>
      </w:tr>
      <w:tr w:rsidR="00080B1C" w:rsidRPr="00080B1C" w14:paraId="7AD4F58E" w14:textId="77777777">
        <w:trPr>
          <w:tblCellSpacing w:w="15" w:type="dxa"/>
        </w:trPr>
        <w:tc>
          <w:tcPr>
            <w:tcW w:w="0" w:type="auto"/>
            <w:vAlign w:val="center"/>
            <w:hideMark/>
          </w:tcPr>
          <w:p w14:paraId="0AF7DF34"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Pastoralist area</w:t>
            </w:r>
          </w:p>
        </w:tc>
        <w:tc>
          <w:tcPr>
            <w:tcW w:w="0" w:type="auto"/>
            <w:vAlign w:val="center"/>
            <w:hideMark/>
          </w:tcPr>
          <w:p w14:paraId="623A8A35"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Modest clothing suitable for heat, dust and walking</w:t>
            </w:r>
          </w:p>
        </w:tc>
      </w:tr>
      <w:tr w:rsidR="00080B1C" w:rsidRPr="00080B1C" w14:paraId="150AE3DB" w14:textId="77777777">
        <w:trPr>
          <w:tblCellSpacing w:w="15" w:type="dxa"/>
        </w:trPr>
        <w:tc>
          <w:tcPr>
            <w:tcW w:w="0" w:type="auto"/>
            <w:vAlign w:val="center"/>
            <w:hideMark/>
          </w:tcPr>
          <w:p w14:paraId="56DD54C7"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Corporate survey</w:t>
            </w:r>
          </w:p>
        </w:tc>
        <w:tc>
          <w:tcPr>
            <w:tcW w:w="0" w:type="auto"/>
            <w:vAlign w:val="center"/>
            <w:hideMark/>
          </w:tcPr>
          <w:p w14:paraId="040A2A71"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Formal or smart-casual clothing</w:t>
            </w:r>
          </w:p>
        </w:tc>
      </w:tr>
    </w:tbl>
    <w:p w14:paraId="5DD401E1"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Avoid political clothing, offensive messages, extreme dressing, untidy clothing and anything that can reduce trust.</w:t>
      </w:r>
    </w:p>
    <w:p w14:paraId="2958ECDB"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##2.5 Communication</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Good communication is clear, respectful and neutral.</w:t>
      </w:r>
    </w:p>
    <w:p w14:paraId="53835869"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Professional communication includes: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-Respectful greeting.</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-Clear explanation.</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-Appropriate language.</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-Patient listening.</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-Neutral tone.</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-No argument.</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-No judgement.</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-No pressure.</w:t>
      </w:r>
    </w:p>
    <w:p w14:paraId="70E39F97"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lastRenderedPageBreak/>
        <w:t>###Language considerations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Fieldwork may require English, Kiswahili or local languages. Common local language needs include Kikuyu, Dholuo, Luhya, Kamba, Kalenjin, Kisii, Somali, Borana, Maasai, Meru, Mijikenda, Turkana, Samburu and Pokot.</w:t>
      </w:r>
    </w:p>
    <w:p w14:paraId="676E4FD3"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Accurate translation matters. Poor translation can change question meaning.</w:t>
      </w:r>
    </w:p>
    <w:p w14:paraId="0DF9481E"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##2.6 Preparation</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Preparation reduces errors.</w:t>
      </w:r>
    </w:p>
    <w:p w14:paraId="2F50610B"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A prepared enumerator understands: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-Study purpose</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-Target respondents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-Sampling approach</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-Consent process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-Questionnaire sections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-Key definitions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-Skip patterns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-Daily targets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-Reporting process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-Device requirements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-Safety guidance</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-Replacement and refusal protocol</w:t>
      </w:r>
    </w:p>
    <w:p w14:paraId="39A7BB0A"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###Pre-field checklist</w:t>
      </w:r>
    </w:p>
    <w:tbl>
      <w:tblPr>
        <w:tblW w:w="0" w:type="auto"/>
        <w:tblCellSpacing w:w="15" w:type="dxa"/>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2415"/>
        <w:gridCol w:w="610"/>
      </w:tblGrid>
      <w:tr w:rsidR="00080B1C" w:rsidRPr="00080B1C" w14:paraId="5F3596FD" w14:textId="77777777">
        <w:trPr>
          <w:tblCellSpacing w:w="15" w:type="dxa"/>
        </w:trPr>
        <w:tc>
          <w:tcPr>
            <w:tcW w:w="0" w:type="auto"/>
            <w:vAlign w:val="center"/>
            <w:hideMark/>
          </w:tcPr>
          <w:p w14:paraId="72BF3284"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b/>
                <w:bCs/>
                <w:color w:val="000000"/>
                <w:kern w:val="0"/>
                <w:sz w:val="17"/>
                <w:szCs w:val="17"/>
                <w14:ligatures w14:val="none"/>
              </w:rPr>
              <w:t>Item</w:t>
            </w:r>
          </w:p>
        </w:tc>
        <w:tc>
          <w:tcPr>
            <w:tcW w:w="0" w:type="auto"/>
            <w:vAlign w:val="center"/>
            <w:hideMark/>
          </w:tcPr>
          <w:p w14:paraId="2C01E186"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b/>
                <w:bCs/>
                <w:color w:val="000000"/>
                <w:kern w:val="0"/>
                <w:sz w:val="17"/>
                <w:szCs w:val="17"/>
                <w14:ligatures w14:val="none"/>
              </w:rPr>
              <w:t>Status</w:t>
            </w:r>
          </w:p>
        </w:tc>
      </w:tr>
      <w:tr w:rsidR="00080B1C" w:rsidRPr="00080B1C" w14:paraId="332AA5A4" w14:textId="77777777">
        <w:trPr>
          <w:tblCellSpacing w:w="15" w:type="dxa"/>
        </w:trPr>
        <w:tc>
          <w:tcPr>
            <w:tcW w:w="0" w:type="auto"/>
            <w:vAlign w:val="center"/>
            <w:hideMark/>
          </w:tcPr>
          <w:p w14:paraId="25EE426D"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Questionnaire reviewed</w:t>
            </w:r>
          </w:p>
        </w:tc>
        <w:tc>
          <w:tcPr>
            <w:tcW w:w="0" w:type="auto"/>
            <w:vAlign w:val="center"/>
            <w:hideMark/>
          </w:tcPr>
          <w:p w14:paraId="40771342"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Segoe UI Symbol" w:eastAsia="Times New Roman" w:hAnsi="Segoe UI Symbol" w:cs="Segoe UI Symbol"/>
                <w:color w:val="000000"/>
                <w:kern w:val="0"/>
                <w:sz w:val="17"/>
                <w:szCs w:val="17"/>
                <w14:ligatures w14:val="none"/>
              </w:rPr>
              <w:t>☐</w:t>
            </w:r>
          </w:p>
        </w:tc>
      </w:tr>
      <w:tr w:rsidR="00080B1C" w:rsidRPr="00080B1C" w14:paraId="6F502DE9" w14:textId="77777777">
        <w:trPr>
          <w:tblCellSpacing w:w="15" w:type="dxa"/>
        </w:trPr>
        <w:tc>
          <w:tcPr>
            <w:tcW w:w="0" w:type="auto"/>
            <w:vAlign w:val="center"/>
            <w:hideMark/>
          </w:tcPr>
          <w:p w14:paraId="0621562E"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Consent statement understood</w:t>
            </w:r>
          </w:p>
        </w:tc>
        <w:tc>
          <w:tcPr>
            <w:tcW w:w="0" w:type="auto"/>
            <w:vAlign w:val="center"/>
            <w:hideMark/>
          </w:tcPr>
          <w:p w14:paraId="47F3CEC5"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Segoe UI Symbol" w:eastAsia="Times New Roman" w:hAnsi="Segoe UI Symbol" w:cs="Segoe UI Symbol"/>
                <w:color w:val="000000"/>
                <w:kern w:val="0"/>
                <w:sz w:val="17"/>
                <w:szCs w:val="17"/>
                <w14:ligatures w14:val="none"/>
              </w:rPr>
              <w:t>☐</w:t>
            </w:r>
          </w:p>
        </w:tc>
      </w:tr>
      <w:tr w:rsidR="00080B1C" w:rsidRPr="00080B1C" w14:paraId="4765F22C" w14:textId="77777777">
        <w:trPr>
          <w:tblCellSpacing w:w="15" w:type="dxa"/>
        </w:trPr>
        <w:tc>
          <w:tcPr>
            <w:tcW w:w="0" w:type="auto"/>
            <w:vAlign w:val="center"/>
            <w:hideMark/>
          </w:tcPr>
          <w:p w14:paraId="71FE3562"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Introduction practised</w:t>
            </w:r>
          </w:p>
        </w:tc>
        <w:tc>
          <w:tcPr>
            <w:tcW w:w="0" w:type="auto"/>
            <w:vAlign w:val="center"/>
            <w:hideMark/>
          </w:tcPr>
          <w:p w14:paraId="4052E69D"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Segoe UI Symbol" w:eastAsia="Times New Roman" w:hAnsi="Segoe UI Symbol" w:cs="Segoe UI Symbol"/>
                <w:color w:val="000000"/>
                <w:kern w:val="0"/>
                <w:sz w:val="17"/>
                <w:szCs w:val="17"/>
                <w14:ligatures w14:val="none"/>
              </w:rPr>
              <w:t>☐</w:t>
            </w:r>
          </w:p>
        </w:tc>
      </w:tr>
      <w:tr w:rsidR="00080B1C" w:rsidRPr="00080B1C" w14:paraId="5187AEE5" w14:textId="77777777">
        <w:trPr>
          <w:tblCellSpacing w:w="15" w:type="dxa"/>
        </w:trPr>
        <w:tc>
          <w:tcPr>
            <w:tcW w:w="0" w:type="auto"/>
            <w:vAlign w:val="center"/>
            <w:hideMark/>
          </w:tcPr>
          <w:p w14:paraId="2D08535C"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Device charged</w:t>
            </w:r>
          </w:p>
        </w:tc>
        <w:tc>
          <w:tcPr>
            <w:tcW w:w="0" w:type="auto"/>
            <w:vAlign w:val="center"/>
            <w:hideMark/>
          </w:tcPr>
          <w:p w14:paraId="3372ADF0"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Segoe UI Symbol" w:eastAsia="Times New Roman" w:hAnsi="Segoe UI Symbol" w:cs="Segoe UI Symbol"/>
                <w:color w:val="000000"/>
                <w:kern w:val="0"/>
                <w:sz w:val="17"/>
                <w:szCs w:val="17"/>
                <w14:ligatures w14:val="none"/>
              </w:rPr>
              <w:t>☐</w:t>
            </w:r>
          </w:p>
        </w:tc>
      </w:tr>
      <w:tr w:rsidR="00080B1C" w:rsidRPr="00080B1C" w14:paraId="38CE62EB" w14:textId="77777777">
        <w:trPr>
          <w:tblCellSpacing w:w="15" w:type="dxa"/>
        </w:trPr>
        <w:tc>
          <w:tcPr>
            <w:tcW w:w="0" w:type="auto"/>
            <w:vAlign w:val="center"/>
            <w:hideMark/>
          </w:tcPr>
          <w:p w14:paraId="5D4D77CF"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Power bank packed</w:t>
            </w:r>
          </w:p>
        </w:tc>
        <w:tc>
          <w:tcPr>
            <w:tcW w:w="0" w:type="auto"/>
            <w:vAlign w:val="center"/>
            <w:hideMark/>
          </w:tcPr>
          <w:p w14:paraId="7FFA1A42"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Segoe UI Symbol" w:eastAsia="Times New Roman" w:hAnsi="Segoe UI Symbol" w:cs="Segoe UI Symbol"/>
                <w:color w:val="000000"/>
                <w:kern w:val="0"/>
                <w:sz w:val="17"/>
                <w:szCs w:val="17"/>
                <w14:ligatures w14:val="none"/>
              </w:rPr>
              <w:t>☐</w:t>
            </w:r>
          </w:p>
        </w:tc>
      </w:tr>
      <w:tr w:rsidR="00080B1C" w:rsidRPr="00080B1C" w14:paraId="746686DB" w14:textId="77777777">
        <w:trPr>
          <w:tblCellSpacing w:w="15" w:type="dxa"/>
        </w:trPr>
        <w:tc>
          <w:tcPr>
            <w:tcW w:w="0" w:type="auto"/>
            <w:vAlign w:val="center"/>
            <w:hideMark/>
          </w:tcPr>
          <w:p w14:paraId="60B59E78"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Notebook and pen packed</w:t>
            </w:r>
          </w:p>
        </w:tc>
        <w:tc>
          <w:tcPr>
            <w:tcW w:w="0" w:type="auto"/>
            <w:vAlign w:val="center"/>
            <w:hideMark/>
          </w:tcPr>
          <w:p w14:paraId="328D5E47"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Segoe UI Symbol" w:eastAsia="Times New Roman" w:hAnsi="Segoe UI Symbol" w:cs="Segoe UI Symbol"/>
                <w:color w:val="000000"/>
                <w:kern w:val="0"/>
                <w:sz w:val="17"/>
                <w:szCs w:val="17"/>
                <w14:ligatures w14:val="none"/>
              </w:rPr>
              <w:t>☐</w:t>
            </w:r>
          </w:p>
        </w:tc>
      </w:tr>
      <w:tr w:rsidR="00080B1C" w:rsidRPr="00080B1C" w14:paraId="50186FA5" w14:textId="77777777">
        <w:trPr>
          <w:tblCellSpacing w:w="15" w:type="dxa"/>
        </w:trPr>
        <w:tc>
          <w:tcPr>
            <w:tcW w:w="0" w:type="auto"/>
            <w:vAlign w:val="center"/>
            <w:hideMark/>
          </w:tcPr>
          <w:p w14:paraId="1C508130"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ID badge available</w:t>
            </w:r>
          </w:p>
        </w:tc>
        <w:tc>
          <w:tcPr>
            <w:tcW w:w="0" w:type="auto"/>
            <w:vAlign w:val="center"/>
            <w:hideMark/>
          </w:tcPr>
          <w:p w14:paraId="5778CB34"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Segoe UI Symbol" w:eastAsia="Times New Roman" w:hAnsi="Segoe UI Symbol" w:cs="Segoe UI Symbol"/>
                <w:color w:val="000000"/>
                <w:kern w:val="0"/>
                <w:sz w:val="17"/>
                <w:szCs w:val="17"/>
                <w14:ligatures w14:val="none"/>
              </w:rPr>
              <w:t>☐</w:t>
            </w:r>
          </w:p>
        </w:tc>
      </w:tr>
      <w:tr w:rsidR="00080B1C" w:rsidRPr="00080B1C" w14:paraId="7818167D" w14:textId="77777777">
        <w:trPr>
          <w:tblCellSpacing w:w="15" w:type="dxa"/>
        </w:trPr>
        <w:tc>
          <w:tcPr>
            <w:tcW w:w="0" w:type="auto"/>
            <w:vAlign w:val="center"/>
            <w:hideMark/>
          </w:tcPr>
          <w:p w14:paraId="547FDA0B"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Introduction letter available</w:t>
            </w:r>
          </w:p>
        </w:tc>
        <w:tc>
          <w:tcPr>
            <w:tcW w:w="0" w:type="auto"/>
            <w:vAlign w:val="center"/>
            <w:hideMark/>
          </w:tcPr>
          <w:p w14:paraId="47DCAE50"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Segoe UI Symbol" w:eastAsia="Times New Roman" w:hAnsi="Segoe UI Symbol" w:cs="Segoe UI Symbol"/>
                <w:color w:val="000000"/>
                <w:kern w:val="0"/>
                <w:sz w:val="17"/>
                <w:szCs w:val="17"/>
                <w14:ligatures w14:val="none"/>
              </w:rPr>
              <w:t>☐</w:t>
            </w:r>
          </w:p>
        </w:tc>
      </w:tr>
      <w:tr w:rsidR="00080B1C" w:rsidRPr="00080B1C" w14:paraId="154CCDCF" w14:textId="77777777">
        <w:trPr>
          <w:tblCellSpacing w:w="15" w:type="dxa"/>
        </w:trPr>
        <w:tc>
          <w:tcPr>
            <w:tcW w:w="0" w:type="auto"/>
            <w:vAlign w:val="center"/>
            <w:hideMark/>
          </w:tcPr>
          <w:p w14:paraId="4F23BB09"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Supervisor contact saved</w:t>
            </w:r>
          </w:p>
        </w:tc>
        <w:tc>
          <w:tcPr>
            <w:tcW w:w="0" w:type="auto"/>
            <w:vAlign w:val="center"/>
            <w:hideMark/>
          </w:tcPr>
          <w:p w14:paraId="28CB2B67"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Segoe UI Symbol" w:eastAsia="Times New Roman" w:hAnsi="Segoe UI Symbol" w:cs="Segoe UI Symbol"/>
                <w:color w:val="000000"/>
                <w:kern w:val="0"/>
                <w:sz w:val="17"/>
                <w:szCs w:val="17"/>
                <w14:ligatures w14:val="none"/>
              </w:rPr>
              <w:t>☐</w:t>
            </w:r>
          </w:p>
        </w:tc>
      </w:tr>
      <w:tr w:rsidR="00080B1C" w:rsidRPr="00080B1C" w14:paraId="504CBD50" w14:textId="77777777">
        <w:trPr>
          <w:tblCellSpacing w:w="15" w:type="dxa"/>
        </w:trPr>
        <w:tc>
          <w:tcPr>
            <w:tcW w:w="0" w:type="auto"/>
            <w:vAlign w:val="center"/>
            <w:hideMark/>
          </w:tcPr>
          <w:p w14:paraId="3E804B4D"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Assigned location reviewed</w:t>
            </w:r>
          </w:p>
        </w:tc>
        <w:tc>
          <w:tcPr>
            <w:tcW w:w="0" w:type="auto"/>
            <w:vAlign w:val="center"/>
            <w:hideMark/>
          </w:tcPr>
          <w:p w14:paraId="5AD59F4A"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Segoe UI Symbol" w:eastAsia="Times New Roman" w:hAnsi="Segoe UI Symbol" w:cs="Segoe UI Symbol"/>
                <w:color w:val="000000"/>
                <w:kern w:val="0"/>
                <w:sz w:val="17"/>
                <w:szCs w:val="17"/>
                <w14:ligatures w14:val="none"/>
              </w:rPr>
              <w:t>☐</w:t>
            </w:r>
          </w:p>
        </w:tc>
      </w:tr>
      <w:tr w:rsidR="00080B1C" w:rsidRPr="00080B1C" w14:paraId="47B8602B" w14:textId="77777777">
        <w:trPr>
          <w:tblCellSpacing w:w="15" w:type="dxa"/>
        </w:trPr>
        <w:tc>
          <w:tcPr>
            <w:tcW w:w="0" w:type="auto"/>
            <w:vAlign w:val="center"/>
            <w:hideMark/>
          </w:tcPr>
          <w:p w14:paraId="2B078154"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Transport plan understood</w:t>
            </w:r>
          </w:p>
        </w:tc>
        <w:tc>
          <w:tcPr>
            <w:tcW w:w="0" w:type="auto"/>
            <w:vAlign w:val="center"/>
            <w:hideMark/>
          </w:tcPr>
          <w:p w14:paraId="59F93022"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Segoe UI Symbol" w:eastAsia="Times New Roman" w:hAnsi="Segoe UI Symbol" w:cs="Segoe UI Symbol"/>
                <w:color w:val="000000"/>
                <w:kern w:val="0"/>
                <w:sz w:val="17"/>
                <w:szCs w:val="17"/>
                <w14:ligatures w14:val="none"/>
              </w:rPr>
              <w:t>☐</w:t>
            </w:r>
          </w:p>
        </w:tc>
      </w:tr>
      <w:tr w:rsidR="00080B1C" w:rsidRPr="00080B1C" w14:paraId="2AD3F916" w14:textId="77777777">
        <w:trPr>
          <w:tblCellSpacing w:w="15" w:type="dxa"/>
        </w:trPr>
        <w:tc>
          <w:tcPr>
            <w:tcW w:w="0" w:type="auto"/>
            <w:vAlign w:val="center"/>
            <w:hideMark/>
          </w:tcPr>
          <w:p w14:paraId="074E26F8"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Safety guidance reviewed</w:t>
            </w:r>
          </w:p>
        </w:tc>
        <w:tc>
          <w:tcPr>
            <w:tcW w:w="0" w:type="auto"/>
            <w:vAlign w:val="center"/>
            <w:hideMark/>
          </w:tcPr>
          <w:p w14:paraId="5C39A74C"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Segoe UI Symbol" w:eastAsia="Times New Roman" w:hAnsi="Segoe UI Symbol" w:cs="Segoe UI Symbol"/>
                <w:color w:val="000000"/>
                <w:kern w:val="0"/>
                <w:sz w:val="17"/>
                <w:szCs w:val="17"/>
                <w14:ligatures w14:val="none"/>
              </w:rPr>
              <w:t>☐</w:t>
            </w:r>
          </w:p>
        </w:tc>
      </w:tr>
    </w:tbl>
    <w:p w14:paraId="210778BE"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##2.7 Respect</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Respect applies to every respondent regardless of age, gender, education, religion, ethnicity, income, disability, occupation or location.</w:t>
      </w:r>
    </w:p>
    <w:p w14:paraId="36AFC9E5"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Respectful behaviour includes: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-Asking permission before entering a compound, office or business.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lastRenderedPageBreak/>
        <w:t>-Greeting appropriately.</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-Sitting only where invited.</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-Avoiding negative comments.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-Allowing respondents to speak.</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-Not laughing at answers.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-Thanking respondents.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-Leaving politely after refusal.</w:t>
      </w:r>
    </w:p>
    <w:p w14:paraId="10E12ADD"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##2.8 Honesty</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Dishonest practices include:</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-Fabricating interviews.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-Changing respondent answers.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-Promising benefits.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-Faking GPS.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-Submitting duplicates.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-Interviewing wrong respondents intentionally.</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-Allowing unauthorised people to complete forms.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-Hiding mistakes.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-Using one response pattern for many respondents.</w:t>
      </w:r>
    </w:p>
    <w:p w14:paraId="29361D81"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Honesty protects the research, respondent and field team.</w:t>
      </w:r>
    </w:p>
    <w:p w14:paraId="1C16A0B4"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##2.9 Neutrality</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Neutrality means not influencing answers.</w:t>
      </w:r>
    </w:p>
    <w:p w14:paraId="2B1FCDC4"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Neutral enumerators: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-Read questions as written.</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-Use approved translations.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-Avoid leading probes.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-Avoid facial judgement.</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-Avoid praise or criticism of answers.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-Do not debate.</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-Do not pressure.</w:t>
      </w:r>
    </w:p>
    <w:p w14:paraId="7E25B0C4"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###Non-neutral probe</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“So the programme helped, right?”</w:t>
      </w:r>
    </w:p>
    <w:p w14:paraId="06FB43DF"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###Neutral probe</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“How has the programme affected the household?”</w:t>
      </w:r>
    </w:p>
    <w:p w14:paraId="70676E71"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##2.10 Confidentiality</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Confidentiality means protecting respondent information.</w:t>
      </w:r>
    </w:p>
    <w:p w14:paraId="4B04DA3D"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Confidential information may include:</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-Name</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-Phone number</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lastRenderedPageBreak/>
        <w:t>-GPS location</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-ID number</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-Income</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-Health status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-Loan use</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-Household conflict</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-Programme benefit status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-Political views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-Disability status</w:t>
      </w:r>
    </w:p>
    <w:p w14:paraId="1435334D"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Confidentiality breaches include:</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-Discussing answers with neighbours.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-Posting respondent photos without approval.</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-Sharing screenshots.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-Leaving forms in public transport.</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-Allowing unauthorised people to view data.</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-Gossiping about households.</w:t>
      </w:r>
    </w:p>
    <w:p w14:paraId="57FDBBFB"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##2.11 Accountability</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Accountability means being answerable for assigned work.</w:t>
      </w:r>
    </w:p>
    <w:p w14:paraId="3C217010"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Accountability includes: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-Accurate progress updates.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-Honest reporting of refusals.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-Timely submission.</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-Attendance at briefings.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-Correction of errors.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-Safe handling of devices.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-Return of materials.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-Proper reporting of challenges.</w:t>
      </w:r>
    </w:p>
    <w:p w14:paraId="69D4F485"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##2.12 Professional Boundaries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Professional boundaries protect respondents and enumerators.</w:t>
      </w:r>
    </w:p>
    <w:p w14:paraId="29B582EF"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Boundaries include:</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-No romantic or sexual comments.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-No personal relationships during fieldwork.</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-No borrowing money from respondents.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-No lending money to respondents.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-No unauthorised gifts.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-No promises of assistance.</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-No political mobilisation.</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-No religious pressure.</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-No personal use of respondent contacts.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-No unofficial visits after fieldwork hours.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-No involvement in family disputes.</w:t>
      </w:r>
    </w:p>
    <w:p w14:paraId="336CE4E4"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lastRenderedPageBreak/>
        <w:t>##Module 2 Key Takeaways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-Professionalism is shown through behaviour.</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-The Golden Rule protects data accuracy.</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-Punctuality, preparation and respect matter.</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-Honesty and neutrality are non-negotiable.</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-Confidentiality and boundaries protect trust.</w:t>
      </w:r>
    </w:p>
    <w:p w14:paraId="7395BF0A"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#Module 3:Approaching Respondents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##3.1 Why the First Approach Matters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The first approach affects trust, cooperation and consent. Many respondents are cautious because of scams, political campaigns, loan recovery, taxation fears, land issues, benefit registration rumours and data misuse concerns.</w:t>
      </w:r>
    </w:p>
    <w:p w14:paraId="52CED606"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Common respondent questions: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-Nani amewatuma?</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-Hii ni ya serikali?</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-Mlitupata aje?</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-Kwa nini mnauliza mambo ya nyumbani?</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-Mtapewa pesa?</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-Mimi nitafaidika aje?</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-Hii ni ya politics?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-Hii interview itachukua muda gani?</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-Taarifa zangu zitatumika aje?</w:t>
      </w:r>
    </w:p>
    <w:p w14:paraId="63F57387"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A professional response is calm, truthful and brief.</w:t>
      </w:r>
    </w:p>
    <w:p w14:paraId="5A5DE998"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##3.2 Professional Introduction Structure</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A good introduction includes: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-Greeting</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-Enumerator identity</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-Organisation or research team</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-Study purpose</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-Selection explanation</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-Approximate duration</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-Voluntary participation</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-Confidentiality</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-Consent request</w:t>
      </w:r>
    </w:p>
    <w:p w14:paraId="5FD7471B"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###English structure</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Good morning or good afternoon. Enumerator name:</w:t>
      </w:r>
      <w:r w:rsidRPr="00080B1C">
        <w:rPr>
          <w:rFonts w:ascii="Times New Roman" w:eastAsia="Times New Roman" w:hAnsi="Times New Roman" w:cs="Times New Roman"/>
          <w:b/>
          <w:bCs/>
          <w:i/>
          <w:iCs/>
          <w:color w:val="000000"/>
          <w:kern w:val="0"/>
          <w14:ligatures w14:val="none"/>
        </w:rPr>
        <w:t>. Research team or organisation:</w:t>
      </w:r>
      <w:r w:rsidRPr="00080B1C">
        <w:rPr>
          <w:rFonts w:ascii="Times New Roman" w:eastAsia="Times New Roman" w:hAnsi="Times New Roman" w:cs="Times New Roman"/>
          <w:color w:val="000000"/>
          <w:kern w:val="0"/>
          <w14:ligatures w14:val="none"/>
        </w:rPr>
        <w:t>. Study topic:___. This household or respondent was selected as part of the study sample. The interview will take approximately ___ minutes. Participation is voluntary. Responses will be kept confidential and used only for research purposes. There are no right or wrong answers. Consent is requested before the interview begins.</w:t>
      </w:r>
    </w:p>
    <w:p w14:paraId="60CFBD4F"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lastRenderedPageBreak/>
        <w:t>###Kiswahili structure</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Salamu ya heshima. Jina la mhoji:</w:t>
      </w:r>
      <w:r w:rsidRPr="00080B1C">
        <w:rPr>
          <w:rFonts w:ascii="Times New Roman" w:eastAsia="Times New Roman" w:hAnsi="Times New Roman" w:cs="Times New Roman"/>
          <w:b/>
          <w:bCs/>
          <w:i/>
          <w:iCs/>
          <w:color w:val="000000"/>
          <w:kern w:val="0"/>
          <w14:ligatures w14:val="none"/>
        </w:rPr>
        <w:t>. Shirika au timu ya utafiti:</w:t>
      </w:r>
      <w:r w:rsidRPr="00080B1C">
        <w:rPr>
          <w:rFonts w:ascii="Times New Roman" w:eastAsia="Times New Roman" w:hAnsi="Times New Roman" w:cs="Times New Roman"/>
          <w:color w:val="000000"/>
          <w:kern w:val="0"/>
          <w14:ligatures w14:val="none"/>
        </w:rPr>
        <w:t>. Mada ya utafiti:___. Kaya au mshiriki huyu amechaguliwa kama sehemu ya sampuli ya utafiti. Mahojiano yatachukua takribani dakika ___. Kushiriki ni kwa hiari. Taarifa zitatunzwa kwa siri na zitatumika kwa madhumuni ya utafiti pekee. Hakuna jibu sahihi au lisilo sahihi. Ridhaa inaombwa kabla ya kuanza mahojiano.</w:t>
      </w:r>
    </w:p>
    <w:p w14:paraId="1C9E6C1F"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##3.3 Approach by Setting</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###Household setting</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At household level:</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-Greet respectfully.</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-Ask permission before entering.</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-Confirm correct respondent.</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-Follow eligibility rules.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-Do not assume household head is male.</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-Do not accept substitutes unless allowed.</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-Seek privacy.</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-Explain study before questions.</w:t>
      </w:r>
    </w:p>
    <w:p w14:paraId="04A6B4BC"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###Business setting</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In shops, kiosks, salons, hotels and markets: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-Respect customer flow.</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-Ask for a suitable time.</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-Do not block business.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-Keep introduction brief.</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-Return later if necessary.</w:t>
      </w:r>
    </w:p>
    <w:p w14:paraId="0A70511D"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###Institutional setting</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In schools, health facilities, county offices and NGOs: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-Report to the appropriate office.</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-Show introduction letter if provided.</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-Follow institutional protocols.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-Do not interrupt services.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-Confirm correct respondent.</w:t>
      </w:r>
    </w:p>
    <w:p w14:paraId="11E47D96"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###Community setting</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In villages and community programmes: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-Community entry may involve chiefs, assistant chiefs, village elders, community health promoters, religious leaders or programme officers.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-Community permission does not replace individual consent.</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-Local leaders must not pressure respondents.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-Private interviews should not include leaders unless protocol allows and respondent agrees.</w:t>
      </w:r>
    </w:p>
    <w:p w14:paraId="05B291E0"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##3.4 Informed Consent</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Informed consent means the respondent understands the study and freely agrees to participate.</w:t>
      </w:r>
    </w:p>
    <w:tbl>
      <w:tblPr>
        <w:tblW w:w="0" w:type="auto"/>
        <w:tblCellSpacing w:w="15" w:type="dxa"/>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773"/>
        <w:gridCol w:w="3568"/>
      </w:tblGrid>
      <w:tr w:rsidR="00080B1C" w:rsidRPr="00080B1C" w14:paraId="26BEA0A8" w14:textId="77777777">
        <w:trPr>
          <w:tblCellSpacing w:w="15" w:type="dxa"/>
        </w:trPr>
        <w:tc>
          <w:tcPr>
            <w:tcW w:w="0" w:type="auto"/>
            <w:vAlign w:val="center"/>
            <w:hideMark/>
          </w:tcPr>
          <w:p w14:paraId="2E930290"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b/>
                <w:bCs/>
                <w:color w:val="000000"/>
                <w:kern w:val="0"/>
                <w:sz w:val="17"/>
                <w:szCs w:val="17"/>
                <w14:ligatures w14:val="none"/>
              </w:rPr>
              <w:lastRenderedPageBreak/>
              <w:t>Element</w:t>
            </w:r>
          </w:p>
        </w:tc>
        <w:tc>
          <w:tcPr>
            <w:tcW w:w="0" w:type="auto"/>
            <w:vAlign w:val="center"/>
            <w:hideMark/>
          </w:tcPr>
          <w:p w14:paraId="58D60D07"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b/>
                <w:bCs/>
                <w:color w:val="000000"/>
                <w:kern w:val="0"/>
                <w:sz w:val="17"/>
                <w:szCs w:val="17"/>
                <w14:ligatures w14:val="none"/>
              </w:rPr>
              <w:t>Meaning</w:t>
            </w:r>
          </w:p>
        </w:tc>
      </w:tr>
      <w:tr w:rsidR="00080B1C" w:rsidRPr="00080B1C" w14:paraId="32423C1D" w14:textId="77777777">
        <w:trPr>
          <w:tblCellSpacing w:w="15" w:type="dxa"/>
        </w:trPr>
        <w:tc>
          <w:tcPr>
            <w:tcW w:w="0" w:type="auto"/>
            <w:vAlign w:val="center"/>
            <w:hideMark/>
          </w:tcPr>
          <w:p w14:paraId="7A262212"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Purpose</w:t>
            </w:r>
          </w:p>
        </w:tc>
        <w:tc>
          <w:tcPr>
            <w:tcW w:w="0" w:type="auto"/>
            <w:vAlign w:val="center"/>
            <w:hideMark/>
          </w:tcPr>
          <w:p w14:paraId="23F612F6"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Reason for the study is explained</w:t>
            </w:r>
          </w:p>
        </w:tc>
      </w:tr>
      <w:tr w:rsidR="00080B1C" w:rsidRPr="00080B1C" w14:paraId="6ED39BD8" w14:textId="77777777">
        <w:trPr>
          <w:tblCellSpacing w:w="15" w:type="dxa"/>
        </w:trPr>
        <w:tc>
          <w:tcPr>
            <w:tcW w:w="0" w:type="auto"/>
            <w:vAlign w:val="center"/>
            <w:hideMark/>
          </w:tcPr>
          <w:p w14:paraId="3208E8B9"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Procedure</w:t>
            </w:r>
          </w:p>
        </w:tc>
        <w:tc>
          <w:tcPr>
            <w:tcW w:w="0" w:type="auto"/>
            <w:vAlign w:val="center"/>
            <w:hideMark/>
          </w:tcPr>
          <w:p w14:paraId="1AD4BFED"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Interview activity is explained</w:t>
            </w:r>
          </w:p>
        </w:tc>
      </w:tr>
      <w:tr w:rsidR="00080B1C" w:rsidRPr="00080B1C" w14:paraId="544F4BCA" w14:textId="77777777">
        <w:trPr>
          <w:tblCellSpacing w:w="15" w:type="dxa"/>
        </w:trPr>
        <w:tc>
          <w:tcPr>
            <w:tcW w:w="0" w:type="auto"/>
            <w:vAlign w:val="center"/>
            <w:hideMark/>
          </w:tcPr>
          <w:p w14:paraId="470EA8E0"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Duration</w:t>
            </w:r>
          </w:p>
        </w:tc>
        <w:tc>
          <w:tcPr>
            <w:tcW w:w="0" w:type="auto"/>
            <w:vAlign w:val="center"/>
            <w:hideMark/>
          </w:tcPr>
          <w:p w14:paraId="18717983"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Expected time is stated</w:t>
            </w:r>
          </w:p>
        </w:tc>
      </w:tr>
      <w:tr w:rsidR="00080B1C" w:rsidRPr="00080B1C" w14:paraId="11752A9A" w14:textId="77777777">
        <w:trPr>
          <w:tblCellSpacing w:w="15" w:type="dxa"/>
        </w:trPr>
        <w:tc>
          <w:tcPr>
            <w:tcW w:w="0" w:type="auto"/>
            <w:vAlign w:val="center"/>
            <w:hideMark/>
          </w:tcPr>
          <w:p w14:paraId="011B5CE1"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Voluntary participation</w:t>
            </w:r>
          </w:p>
        </w:tc>
        <w:tc>
          <w:tcPr>
            <w:tcW w:w="0" w:type="auto"/>
            <w:vAlign w:val="center"/>
            <w:hideMark/>
          </w:tcPr>
          <w:p w14:paraId="11C6C4B6"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Refusal is allowed</w:t>
            </w:r>
          </w:p>
        </w:tc>
      </w:tr>
      <w:tr w:rsidR="00080B1C" w:rsidRPr="00080B1C" w14:paraId="08A9D5B7" w14:textId="77777777">
        <w:trPr>
          <w:tblCellSpacing w:w="15" w:type="dxa"/>
        </w:trPr>
        <w:tc>
          <w:tcPr>
            <w:tcW w:w="0" w:type="auto"/>
            <w:vAlign w:val="center"/>
            <w:hideMark/>
          </w:tcPr>
          <w:p w14:paraId="56F00290"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Right to stop</w:t>
            </w:r>
          </w:p>
        </w:tc>
        <w:tc>
          <w:tcPr>
            <w:tcW w:w="0" w:type="auto"/>
            <w:vAlign w:val="center"/>
            <w:hideMark/>
          </w:tcPr>
          <w:p w14:paraId="509F41BD"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Interview may end at any point</w:t>
            </w:r>
          </w:p>
        </w:tc>
      </w:tr>
      <w:tr w:rsidR="00080B1C" w:rsidRPr="00080B1C" w14:paraId="55013C26" w14:textId="77777777">
        <w:trPr>
          <w:tblCellSpacing w:w="15" w:type="dxa"/>
        </w:trPr>
        <w:tc>
          <w:tcPr>
            <w:tcW w:w="0" w:type="auto"/>
            <w:vAlign w:val="center"/>
            <w:hideMark/>
          </w:tcPr>
          <w:p w14:paraId="76789017"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Confidentiality</w:t>
            </w:r>
          </w:p>
        </w:tc>
        <w:tc>
          <w:tcPr>
            <w:tcW w:w="0" w:type="auto"/>
            <w:vAlign w:val="center"/>
            <w:hideMark/>
          </w:tcPr>
          <w:p w14:paraId="0A3CAE8E"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Information will be protected</w:t>
            </w:r>
          </w:p>
        </w:tc>
      </w:tr>
      <w:tr w:rsidR="00080B1C" w:rsidRPr="00080B1C" w14:paraId="05D60EED" w14:textId="77777777">
        <w:trPr>
          <w:tblCellSpacing w:w="15" w:type="dxa"/>
        </w:trPr>
        <w:tc>
          <w:tcPr>
            <w:tcW w:w="0" w:type="auto"/>
            <w:vAlign w:val="center"/>
            <w:hideMark/>
          </w:tcPr>
          <w:p w14:paraId="2B6D7158"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Risks or discomfort</w:t>
            </w:r>
          </w:p>
        </w:tc>
        <w:tc>
          <w:tcPr>
            <w:tcW w:w="0" w:type="auto"/>
            <w:vAlign w:val="center"/>
            <w:hideMark/>
          </w:tcPr>
          <w:p w14:paraId="20A21A42"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Sensitive topics are mentioned where relevant</w:t>
            </w:r>
          </w:p>
        </w:tc>
      </w:tr>
      <w:tr w:rsidR="00080B1C" w:rsidRPr="00080B1C" w14:paraId="561CE9AB" w14:textId="77777777">
        <w:trPr>
          <w:tblCellSpacing w:w="15" w:type="dxa"/>
        </w:trPr>
        <w:tc>
          <w:tcPr>
            <w:tcW w:w="0" w:type="auto"/>
            <w:vAlign w:val="center"/>
            <w:hideMark/>
          </w:tcPr>
          <w:p w14:paraId="00074F60"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Benefits</w:t>
            </w:r>
          </w:p>
        </w:tc>
        <w:tc>
          <w:tcPr>
            <w:tcW w:w="0" w:type="auto"/>
            <w:vAlign w:val="center"/>
            <w:hideMark/>
          </w:tcPr>
          <w:p w14:paraId="337CCEF9"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No false promises</w:t>
            </w:r>
          </w:p>
        </w:tc>
      </w:tr>
      <w:tr w:rsidR="00080B1C" w:rsidRPr="00080B1C" w14:paraId="7DA647F2" w14:textId="77777777">
        <w:trPr>
          <w:tblCellSpacing w:w="15" w:type="dxa"/>
        </w:trPr>
        <w:tc>
          <w:tcPr>
            <w:tcW w:w="0" w:type="auto"/>
            <w:vAlign w:val="center"/>
            <w:hideMark/>
          </w:tcPr>
          <w:p w14:paraId="2E3D29FA"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Questions</w:t>
            </w:r>
          </w:p>
        </w:tc>
        <w:tc>
          <w:tcPr>
            <w:tcW w:w="0" w:type="auto"/>
            <w:vAlign w:val="center"/>
            <w:hideMark/>
          </w:tcPr>
          <w:p w14:paraId="7B802206"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Clarification is allowed</w:t>
            </w:r>
          </w:p>
        </w:tc>
      </w:tr>
      <w:tr w:rsidR="00080B1C" w:rsidRPr="00080B1C" w14:paraId="229D91F1" w14:textId="77777777">
        <w:trPr>
          <w:tblCellSpacing w:w="15" w:type="dxa"/>
        </w:trPr>
        <w:tc>
          <w:tcPr>
            <w:tcW w:w="0" w:type="auto"/>
            <w:vAlign w:val="center"/>
            <w:hideMark/>
          </w:tcPr>
          <w:p w14:paraId="6F231435"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Agreement</w:t>
            </w:r>
          </w:p>
        </w:tc>
        <w:tc>
          <w:tcPr>
            <w:tcW w:w="0" w:type="auto"/>
            <w:vAlign w:val="center"/>
            <w:hideMark/>
          </w:tcPr>
          <w:p w14:paraId="2FCB3ADA"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Consent is recorded</w:t>
            </w:r>
          </w:p>
        </w:tc>
      </w:tr>
    </w:tbl>
    <w:p w14:paraId="11F48EBD"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Consent is not valid when:</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-Pressure is used.</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-The study is misrepresented.</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-False benefits are promised.</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-The respondent does not understand.</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-The wrong person consents.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-The respondent is not eligible.</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-A leader or spouse forces participation.</w:t>
      </w:r>
    </w:p>
    <w:p w14:paraId="6E14A75F"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##3.5 Handling Refusals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Refusal is normal and must be respected.</w:t>
      </w:r>
    </w:p>
    <w:p w14:paraId="2965E8FD"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Professional refusal handling:</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-Remain calm.</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-Respect the decision.</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-Do not argue.</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-Do not threaten.</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-Do not offer unauthorised payment.</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-Thank the respondent.</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-Record refusal.</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-Inform supervisor.</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-Follow replacement or revisit protocol.</w:t>
      </w:r>
    </w:p>
    <w:p w14:paraId="45A806F4"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##3.6 Cultural Sensitivity in Kenya</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###Age and elders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Respectful greetings and patient communication are important when engaging elders.</w:t>
      </w:r>
    </w:p>
    <w:p w14:paraId="5A1F9EB3"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###Gender considerations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Topics such as reproductive health, income control, sanitation, domestic decision-making and gender-based violence may require privacy or gender-matched interviewers.</w:t>
      </w:r>
    </w:p>
    <w:p w14:paraId="0A180DA0"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###Religion</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In Muslim-majority areas, modest dressing, prayer times and gender norms may affect interviews. In Christian communities, church days and events may affect availability.</w:t>
      </w:r>
    </w:p>
    <w:p w14:paraId="57CF695F"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lastRenderedPageBreak/>
        <w:t>###Pastoralist communities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Seasonal movement, livestock schedules, water points and market days may affect respondent availability.</w:t>
      </w:r>
    </w:p>
    <w:p w14:paraId="4B0A4ED5"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###Urban informal settlements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Trust, privacy and security may be major concerns. Local guides may assist navigation but must not influence answers.</w:t>
      </w:r>
    </w:p>
    <w:p w14:paraId="657F1BBE"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###Political sensitivity</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During election periods, surveys may be mistaken for political exercises. Enumerators must avoid political debate.</w:t>
      </w:r>
    </w:p>
    <w:p w14:paraId="5858241C"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##3.7 Approach Scenarios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###Scenario 1:Suspicious respondent in Kayole</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Respondent suspects data theft.</w:t>
      </w:r>
    </w:p>
    <w:p w14:paraId="486E2914"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Professional action:</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-Show identification if available.</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-Explain study purpose.</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-State voluntary participation.</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-Explain confidentiality.</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-Offer approved supervisor contact.</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-Respect refusal.</w:t>
      </w:r>
    </w:p>
    <w:p w14:paraId="452AB51D"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###Scenario 2:Busy trader in Kisumu</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A trader is serving customers.</w:t>
      </w:r>
    </w:p>
    <w:p w14:paraId="1272F301"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Professional action:</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-Ask for a suitable time.</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-Wait respectfully.</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-Schedule callback if needed.</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-Do not interrupt business.</w:t>
      </w:r>
    </w:p>
    <w:p w14:paraId="5EE11C31"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###Scenario 3:Household head unavailable in Murang’a</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Selected respondent is away.</w:t>
      </w:r>
    </w:p>
    <w:p w14:paraId="7D0371CB"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Professional action:</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-Ask about availability.</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-Record callback details if allowed.</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-Do not interview a substitute unless protocol permits.</w:t>
      </w:r>
    </w:p>
    <w:p w14:paraId="08316B77"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###Scenario 4:Village elder wants to select households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A local leader directs enumerators to preferred households.</w:t>
      </w:r>
    </w:p>
    <w:p w14:paraId="6AF46B4D"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Professional action:</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-Explain sampling protocol respectfully.</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lastRenderedPageBreak/>
        <w:t>-Inform supervisor.</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-Follow assigned sample.</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-Do not replace households without approval.</w:t>
      </w:r>
    </w:p>
    <w:p w14:paraId="3DC55638"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##Module 3 Key Takeaways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-First approach affects trust.</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-Consent must be informed and voluntary.</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-Refusals must be respected.</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-Cultural sensitivity improves cooperation.</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-Community approval does not replace individual consent.</w:t>
      </w:r>
    </w:p>
    <w:p w14:paraId="568975E3"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#Module 4:Administering Questionnaires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##4.1 Purpose of a Questionnaire</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A questionnaire is a structured research tool used to collect comparable information from respondents. It may be paper-based or digital. Digital tools may include KoboToolbox, ODK-based systems or other mobile data collection platforms.</w:t>
      </w:r>
    </w:p>
    <w:p w14:paraId="727C739B"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A questionnaire controls: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-Question wording</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-Question order</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-Answer options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-Skip patterns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-Validation rules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-Consent requirements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-Eligibility checks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-Data quality checks</w:t>
      </w:r>
    </w:p>
    <w:p w14:paraId="2B6C01F6"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Changing the questionnaire without instruction can damage the study.</w:t>
      </w:r>
    </w:p>
    <w:p w14:paraId="69940F8F"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##4.2 The Five-Step Process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The professional questionnaire process is:</w:t>
      </w:r>
    </w:p>
    <w:p w14:paraId="7025CEF1"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b/>
          <w:bCs/>
          <w:color w:val="000000"/>
          <w:kern w:val="0"/>
          <w14:ligatures w14:val="none"/>
        </w:rPr>
        <w:t>Read → Listen → Probe → Record → Verify</w:t>
      </w:r>
    </w:p>
    <w:p w14:paraId="7580E643"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###Step 1:Read</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Read the question exactly as written unless approved translation is provided.</w:t>
      </w:r>
    </w:p>
    <w:p w14:paraId="6D0E9C23"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Good reading practice:</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-Read clearly.</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-Use neutral tone.</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-Do not add personal opinions.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-Read response options only when instructed.</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-Do not simplify in a way that changes meaning.</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-Observe punctuation and recall periods.</w:t>
      </w:r>
    </w:p>
    <w:p w14:paraId="6488D809"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lastRenderedPageBreak/>
        <w:t>Example:</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Original question:During the last seven days, how many days did this household consume vegetables?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Wrong paraphrase:Does this household eat vegetables often?</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Problem:The original asks about a specific seven-day period. The paraphrase asks about general habits.</w:t>
      </w:r>
    </w:p>
    <w:p w14:paraId="70D4ABB5"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###Step 2:Listen</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Listening means giving full attention to the respondent’s answer before recording. Many field errors occur because enumerators record too quickly or assume the meaning before the respondent finishes.</w:t>
      </w:r>
    </w:p>
    <w:p w14:paraId="29CC21D0"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Good listening requires: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-Allowing the respondent to complete the answer.</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-Paying attention to numbers, units, dates and conditions.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-Not interrupting unless clarification is needed.</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-Listening for the difference between main answer and secondary information.</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-Recognising when the answer does not fit the question.</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-Not allowing personal assumptions to fill gaps.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-Observing when privacy, fatigue or confusion affects the answer.</w:t>
      </w:r>
    </w:p>
    <w:p w14:paraId="1739E123"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###Field example</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Question:What is the main source of income for this household?</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Respondent:Some money comes from casual labour, but most months the eldest son sends money from Nairobi.</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Correct listening outcome:Remittances may be the main source, but confirmation is needed if the questionnaire allows only one answer.</w:t>
      </w:r>
    </w:p>
    <w:p w14:paraId="227EB483"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###Poor listening example</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The respondent mentions three water sources during dry and rainy seasons. The enumerator immediately selects borehole after hearing it first. This may be wrong if the main source is a water vendor during most months.</w:t>
      </w:r>
    </w:p>
    <w:p w14:paraId="71DFD34A"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###Step 3:Probe</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A probe is a neutral follow-up question used to clarify an answer or obtain fuller information without influencing the respondent.</w:t>
      </w:r>
    </w:p>
    <w:p w14:paraId="32B9A596"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Good probes: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-Could that be explained further?</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-What is meant by that?</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-Anything else?</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-Which one is the main reason?</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-About how many?</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-How often does that usually happen?</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-What happened next?</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-Which month was that?</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lastRenderedPageBreak/>
        <w:t>-Among the options mentioned, which is the main one?</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-Could the amount be estimated in Kenya shillings?</w:t>
      </w:r>
    </w:p>
    <w:p w14:paraId="17122DF5"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Bad probes: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-Do not say the service was bad, right?</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-So the programme helped, correct?</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-Other people in this village said yes; is that also true?</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-The answer should be farming, yes?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-That cannot be true, can it?</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-Isn’t the borehole the main source?</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-Surely the clinic is nearby, so distance is not a challenge?</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-That sounds like poverty, correct?</w:t>
      </w:r>
    </w:p>
    <w:p w14:paraId="2F79C7E7"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###Good vs bad probe examples</w:t>
      </w:r>
    </w:p>
    <w:tbl>
      <w:tblPr>
        <w:tblW w:w="0" w:type="auto"/>
        <w:tblCellSpacing w:w="15" w:type="dxa"/>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3119"/>
        <w:gridCol w:w="2617"/>
        <w:gridCol w:w="3608"/>
      </w:tblGrid>
      <w:tr w:rsidR="00080B1C" w:rsidRPr="00080B1C" w14:paraId="1C5505E4" w14:textId="77777777">
        <w:trPr>
          <w:tblCellSpacing w:w="15" w:type="dxa"/>
        </w:trPr>
        <w:tc>
          <w:tcPr>
            <w:tcW w:w="0" w:type="auto"/>
            <w:vAlign w:val="center"/>
            <w:hideMark/>
          </w:tcPr>
          <w:p w14:paraId="6DF6AFB9"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b/>
                <w:bCs/>
                <w:color w:val="000000"/>
                <w:kern w:val="0"/>
                <w:sz w:val="17"/>
                <w:szCs w:val="17"/>
                <w14:ligatures w14:val="none"/>
              </w:rPr>
              <w:t>Situation</w:t>
            </w:r>
          </w:p>
        </w:tc>
        <w:tc>
          <w:tcPr>
            <w:tcW w:w="0" w:type="auto"/>
            <w:vAlign w:val="center"/>
            <w:hideMark/>
          </w:tcPr>
          <w:p w14:paraId="2BC03F00"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b/>
                <w:bCs/>
                <w:color w:val="000000"/>
                <w:kern w:val="0"/>
                <w:sz w:val="17"/>
                <w:szCs w:val="17"/>
                <w14:ligatures w14:val="none"/>
              </w:rPr>
              <w:t>Bad probe</w:t>
            </w:r>
          </w:p>
        </w:tc>
        <w:tc>
          <w:tcPr>
            <w:tcW w:w="0" w:type="auto"/>
            <w:vAlign w:val="center"/>
            <w:hideMark/>
          </w:tcPr>
          <w:p w14:paraId="093DA0F8"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b/>
                <w:bCs/>
                <w:color w:val="000000"/>
                <w:kern w:val="0"/>
                <w:sz w:val="17"/>
                <w:szCs w:val="17"/>
                <w14:ligatures w14:val="none"/>
              </w:rPr>
              <w:t>Good probe</w:t>
            </w:r>
          </w:p>
        </w:tc>
      </w:tr>
      <w:tr w:rsidR="00080B1C" w:rsidRPr="00080B1C" w14:paraId="7EBA72D9" w14:textId="77777777">
        <w:trPr>
          <w:tblCellSpacing w:w="15" w:type="dxa"/>
        </w:trPr>
        <w:tc>
          <w:tcPr>
            <w:tcW w:w="0" w:type="auto"/>
            <w:vAlign w:val="center"/>
            <w:hideMark/>
          </w:tcPr>
          <w:p w14:paraId="04CFAD5C"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Respondent says service was difficult</w:t>
            </w:r>
          </w:p>
        </w:tc>
        <w:tc>
          <w:tcPr>
            <w:tcW w:w="0" w:type="auto"/>
            <w:vAlign w:val="center"/>
            <w:hideMark/>
          </w:tcPr>
          <w:p w14:paraId="2E3A585F"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So the service was bad?</w:t>
            </w:r>
          </w:p>
        </w:tc>
        <w:tc>
          <w:tcPr>
            <w:tcW w:w="0" w:type="auto"/>
            <w:vAlign w:val="center"/>
            <w:hideMark/>
          </w:tcPr>
          <w:p w14:paraId="0F5D05F6"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What made the service difficult?</w:t>
            </w:r>
          </w:p>
        </w:tc>
      </w:tr>
      <w:tr w:rsidR="00080B1C" w:rsidRPr="00080B1C" w14:paraId="49C17AB2" w14:textId="77777777">
        <w:trPr>
          <w:tblCellSpacing w:w="15" w:type="dxa"/>
        </w:trPr>
        <w:tc>
          <w:tcPr>
            <w:tcW w:w="0" w:type="auto"/>
            <w:vAlign w:val="center"/>
            <w:hideMark/>
          </w:tcPr>
          <w:p w14:paraId="51D4EFC8"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Respondent gives vague income answer</w:t>
            </w:r>
          </w:p>
        </w:tc>
        <w:tc>
          <w:tcPr>
            <w:tcW w:w="0" w:type="auto"/>
            <w:vAlign w:val="center"/>
            <w:hideMark/>
          </w:tcPr>
          <w:p w14:paraId="70FFBCB8"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Was it about KSh 10,000?</w:t>
            </w:r>
          </w:p>
        </w:tc>
        <w:tc>
          <w:tcPr>
            <w:tcW w:w="0" w:type="auto"/>
            <w:vAlign w:val="center"/>
            <w:hideMark/>
          </w:tcPr>
          <w:p w14:paraId="1DF7E2B8"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Approximately how much was earned?</w:t>
            </w:r>
          </w:p>
        </w:tc>
      </w:tr>
      <w:tr w:rsidR="00080B1C" w:rsidRPr="00080B1C" w14:paraId="255D1188" w14:textId="77777777">
        <w:trPr>
          <w:tblCellSpacing w:w="15" w:type="dxa"/>
        </w:trPr>
        <w:tc>
          <w:tcPr>
            <w:tcW w:w="0" w:type="auto"/>
            <w:vAlign w:val="center"/>
            <w:hideMark/>
          </w:tcPr>
          <w:p w14:paraId="1E8CCDF1"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Respondent mentions many challenges</w:t>
            </w:r>
          </w:p>
        </w:tc>
        <w:tc>
          <w:tcPr>
            <w:tcW w:w="0" w:type="auto"/>
            <w:vAlign w:val="center"/>
            <w:hideMark/>
          </w:tcPr>
          <w:p w14:paraId="1AC550C6"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The biggest challenge is cost, right?</w:t>
            </w:r>
          </w:p>
        </w:tc>
        <w:tc>
          <w:tcPr>
            <w:tcW w:w="0" w:type="auto"/>
            <w:vAlign w:val="center"/>
            <w:hideMark/>
          </w:tcPr>
          <w:p w14:paraId="1EB87494"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Which challenge was the main one?</w:t>
            </w:r>
          </w:p>
        </w:tc>
      </w:tr>
      <w:tr w:rsidR="00080B1C" w:rsidRPr="00080B1C" w14:paraId="642E60B3" w14:textId="77777777">
        <w:trPr>
          <w:tblCellSpacing w:w="15" w:type="dxa"/>
        </w:trPr>
        <w:tc>
          <w:tcPr>
            <w:tcW w:w="0" w:type="auto"/>
            <w:vAlign w:val="center"/>
            <w:hideMark/>
          </w:tcPr>
          <w:p w14:paraId="7E7657FB"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Respondent says school attendance is low</w:t>
            </w:r>
          </w:p>
        </w:tc>
        <w:tc>
          <w:tcPr>
            <w:tcW w:w="0" w:type="auto"/>
            <w:vAlign w:val="center"/>
            <w:hideMark/>
          </w:tcPr>
          <w:p w14:paraId="1D1A46A0"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Is it because parents do not care?</w:t>
            </w:r>
          </w:p>
        </w:tc>
        <w:tc>
          <w:tcPr>
            <w:tcW w:w="0" w:type="auto"/>
            <w:vAlign w:val="center"/>
            <w:hideMark/>
          </w:tcPr>
          <w:p w14:paraId="14142725"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What are the reasons for low attendance?</w:t>
            </w:r>
          </w:p>
        </w:tc>
      </w:tr>
      <w:tr w:rsidR="00080B1C" w:rsidRPr="00080B1C" w14:paraId="226EDA2B" w14:textId="77777777">
        <w:trPr>
          <w:tblCellSpacing w:w="15" w:type="dxa"/>
        </w:trPr>
        <w:tc>
          <w:tcPr>
            <w:tcW w:w="0" w:type="auto"/>
            <w:vAlign w:val="center"/>
            <w:hideMark/>
          </w:tcPr>
          <w:p w14:paraId="62409DF3"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Respondent says water is far</w:t>
            </w:r>
          </w:p>
        </w:tc>
        <w:tc>
          <w:tcPr>
            <w:tcW w:w="0" w:type="auto"/>
            <w:vAlign w:val="center"/>
            <w:hideMark/>
          </w:tcPr>
          <w:p w14:paraId="63F854D5"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Is it more than one kilometre?</w:t>
            </w:r>
          </w:p>
        </w:tc>
        <w:tc>
          <w:tcPr>
            <w:tcW w:w="0" w:type="auto"/>
            <w:vAlign w:val="center"/>
            <w:hideMark/>
          </w:tcPr>
          <w:p w14:paraId="48DB5C40"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Approximately how long does the round trip take?</w:t>
            </w:r>
          </w:p>
        </w:tc>
      </w:tr>
    </w:tbl>
    <w:p w14:paraId="11B47213"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###Step 4:Record</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Recording means entering the response accurately according to the questionnaire instructions.</w:t>
      </w:r>
    </w:p>
    <w:p w14:paraId="5288FD32"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Good recording guidelines: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-Select the correct code.</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-Write open-ended responses clearly.</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-Use respondent’s meaning, not personal interpretation.</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-Record units correctly:KSh, kilograms, litres, acres, kilometres, months, years.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-Do not leave required fields blank.</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-Use “Don’t know” only when respondent does not know after appropriate probing.</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-Use “Refused” only when respondent chooses not to answer.</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-Do not change answers after leaving the respondent unless correction is based on verified information.</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-Record comments where unusual answers require explanation.</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-Ensure handwriting is legible for paper forms.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-Ensure digital entries are saved correctly.</w:t>
      </w:r>
    </w:p>
    <w:p w14:paraId="6C664D24"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###Recording examples</w:t>
      </w:r>
    </w:p>
    <w:tbl>
      <w:tblPr>
        <w:tblW w:w="0" w:type="auto"/>
        <w:tblCellSpacing w:w="15" w:type="dxa"/>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867"/>
        <w:gridCol w:w="3028"/>
        <w:gridCol w:w="2670"/>
      </w:tblGrid>
      <w:tr w:rsidR="00080B1C" w:rsidRPr="00080B1C" w14:paraId="2E5F114B" w14:textId="77777777">
        <w:trPr>
          <w:tblCellSpacing w:w="15" w:type="dxa"/>
        </w:trPr>
        <w:tc>
          <w:tcPr>
            <w:tcW w:w="0" w:type="auto"/>
            <w:vAlign w:val="center"/>
            <w:hideMark/>
          </w:tcPr>
          <w:p w14:paraId="2BAA4016"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b/>
                <w:bCs/>
                <w:color w:val="000000"/>
                <w:kern w:val="0"/>
                <w:sz w:val="17"/>
                <w:szCs w:val="17"/>
                <w14:ligatures w14:val="none"/>
              </w:rPr>
              <w:t>Question</w:t>
            </w:r>
          </w:p>
        </w:tc>
        <w:tc>
          <w:tcPr>
            <w:tcW w:w="0" w:type="auto"/>
            <w:vAlign w:val="center"/>
            <w:hideMark/>
          </w:tcPr>
          <w:p w14:paraId="3D6955F2"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b/>
                <w:bCs/>
                <w:color w:val="000000"/>
                <w:kern w:val="0"/>
                <w:sz w:val="17"/>
                <w:szCs w:val="17"/>
                <w14:ligatures w14:val="none"/>
              </w:rPr>
              <w:t>Respondent answer</w:t>
            </w:r>
          </w:p>
        </w:tc>
        <w:tc>
          <w:tcPr>
            <w:tcW w:w="0" w:type="auto"/>
            <w:vAlign w:val="center"/>
            <w:hideMark/>
          </w:tcPr>
          <w:p w14:paraId="0D130979"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b/>
                <w:bCs/>
                <w:color w:val="000000"/>
                <w:kern w:val="0"/>
                <w:sz w:val="17"/>
                <w:szCs w:val="17"/>
                <w14:ligatures w14:val="none"/>
              </w:rPr>
              <w:t>Correct recording</w:t>
            </w:r>
          </w:p>
        </w:tc>
      </w:tr>
      <w:tr w:rsidR="00080B1C" w:rsidRPr="00080B1C" w14:paraId="0454E94E" w14:textId="77777777">
        <w:trPr>
          <w:tblCellSpacing w:w="15" w:type="dxa"/>
        </w:trPr>
        <w:tc>
          <w:tcPr>
            <w:tcW w:w="0" w:type="auto"/>
            <w:vAlign w:val="center"/>
            <w:hideMark/>
          </w:tcPr>
          <w:p w14:paraId="102735C7"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Age in completed years</w:t>
            </w:r>
          </w:p>
        </w:tc>
        <w:tc>
          <w:tcPr>
            <w:tcW w:w="0" w:type="auto"/>
            <w:vAlign w:val="center"/>
            <w:hideMark/>
          </w:tcPr>
          <w:p w14:paraId="4B46CA5D"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About 39, born before 1985 elections</w:t>
            </w:r>
          </w:p>
        </w:tc>
        <w:tc>
          <w:tcPr>
            <w:tcW w:w="0" w:type="auto"/>
            <w:vAlign w:val="center"/>
            <w:hideMark/>
          </w:tcPr>
          <w:p w14:paraId="75CE3F07"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39 if confirmed</w:t>
            </w:r>
          </w:p>
        </w:tc>
      </w:tr>
      <w:tr w:rsidR="00080B1C" w:rsidRPr="00080B1C" w14:paraId="5EC5D91A" w14:textId="77777777">
        <w:trPr>
          <w:tblCellSpacing w:w="15" w:type="dxa"/>
        </w:trPr>
        <w:tc>
          <w:tcPr>
            <w:tcW w:w="0" w:type="auto"/>
            <w:vAlign w:val="center"/>
            <w:hideMark/>
          </w:tcPr>
          <w:p w14:paraId="48870F41"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Household size</w:t>
            </w:r>
          </w:p>
        </w:tc>
        <w:tc>
          <w:tcPr>
            <w:tcW w:w="0" w:type="auto"/>
            <w:vAlign w:val="center"/>
            <w:hideMark/>
          </w:tcPr>
          <w:p w14:paraId="00611A1E"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Six people sleep here most nights</w:t>
            </w:r>
          </w:p>
        </w:tc>
        <w:tc>
          <w:tcPr>
            <w:tcW w:w="0" w:type="auto"/>
            <w:vAlign w:val="center"/>
            <w:hideMark/>
          </w:tcPr>
          <w:p w14:paraId="28339AC9"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6</w:t>
            </w:r>
          </w:p>
        </w:tc>
      </w:tr>
      <w:tr w:rsidR="00080B1C" w:rsidRPr="00080B1C" w14:paraId="613C54C9" w14:textId="77777777">
        <w:trPr>
          <w:tblCellSpacing w:w="15" w:type="dxa"/>
        </w:trPr>
        <w:tc>
          <w:tcPr>
            <w:tcW w:w="0" w:type="auto"/>
            <w:vAlign w:val="center"/>
            <w:hideMark/>
          </w:tcPr>
          <w:p w14:paraId="672698A1"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lastRenderedPageBreak/>
              <w:t>Income last 30 days</w:t>
            </w:r>
          </w:p>
        </w:tc>
        <w:tc>
          <w:tcPr>
            <w:tcW w:w="0" w:type="auto"/>
            <w:vAlign w:val="center"/>
            <w:hideMark/>
          </w:tcPr>
          <w:p w14:paraId="4EBA3EB1"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Around eight thousand shillings</w:t>
            </w:r>
          </w:p>
        </w:tc>
        <w:tc>
          <w:tcPr>
            <w:tcW w:w="0" w:type="auto"/>
            <w:vAlign w:val="center"/>
            <w:hideMark/>
          </w:tcPr>
          <w:p w14:paraId="5A03DCD9"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8000</w:t>
            </w:r>
          </w:p>
        </w:tc>
      </w:tr>
      <w:tr w:rsidR="00080B1C" w:rsidRPr="00080B1C" w14:paraId="0EEA0BF0" w14:textId="77777777">
        <w:trPr>
          <w:tblCellSpacing w:w="15" w:type="dxa"/>
        </w:trPr>
        <w:tc>
          <w:tcPr>
            <w:tcW w:w="0" w:type="auto"/>
            <w:vAlign w:val="center"/>
            <w:hideMark/>
          </w:tcPr>
          <w:p w14:paraId="628D88B2"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Main water source</w:t>
            </w:r>
          </w:p>
        </w:tc>
        <w:tc>
          <w:tcPr>
            <w:tcW w:w="0" w:type="auto"/>
            <w:vAlign w:val="center"/>
            <w:hideMark/>
          </w:tcPr>
          <w:p w14:paraId="6AC20128"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A vendor brings water to the compound</w:t>
            </w:r>
          </w:p>
        </w:tc>
        <w:tc>
          <w:tcPr>
            <w:tcW w:w="0" w:type="auto"/>
            <w:vAlign w:val="center"/>
            <w:hideMark/>
          </w:tcPr>
          <w:p w14:paraId="2FB35C56"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Water vendor</w:t>
            </w:r>
          </w:p>
        </w:tc>
      </w:tr>
      <w:tr w:rsidR="00080B1C" w:rsidRPr="00080B1C" w14:paraId="16C0094E" w14:textId="77777777">
        <w:trPr>
          <w:tblCellSpacing w:w="15" w:type="dxa"/>
        </w:trPr>
        <w:tc>
          <w:tcPr>
            <w:tcW w:w="0" w:type="auto"/>
            <w:vAlign w:val="center"/>
            <w:hideMark/>
          </w:tcPr>
          <w:p w14:paraId="43D8AE9C"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Treatment method</w:t>
            </w:r>
          </w:p>
        </w:tc>
        <w:tc>
          <w:tcPr>
            <w:tcW w:w="0" w:type="auto"/>
            <w:vAlign w:val="center"/>
            <w:hideMark/>
          </w:tcPr>
          <w:p w14:paraId="6AAF67E4"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WaterGuard</w:t>
            </w:r>
          </w:p>
        </w:tc>
        <w:tc>
          <w:tcPr>
            <w:tcW w:w="0" w:type="auto"/>
            <w:vAlign w:val="center"/>
            <w:hideMark/>
          </w:tcPr>
          <w:p w14:paraId="66319222"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Chlorine/water treatment chemical</w:t>
            </w:r>
          </w:p>
        </w:tc>
      </w:tr>
      <w:tr w:rsidR="00080B1C" w:rsidRPr="00080B1C" w14:paraId="301C235A" w14:textId="77777777">
        <w:trPr>
          <w:tblCellSpacing w:w="15" w:type="dxa"/>
        </w:trPr>
        <w:tc>
          <w:tcPr>
            <w:tcW w:w="0" w:type="auto"/>
            <w:vAlign w:val="center"/>
            <w:hideMark/>
          </w:tcPr>
          <w:p w14:paraId="6031BED7"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Health facility type</w:t>
            </w:r>
          </w:p>
        </w:tc>
        <w:tc>
          <w:tcPr>
            <w:tcW w:w="0" w:type="auto"/>
            <w:vAlign w:val="center"/>
            <w:hideMark/>
          </w:tcPr>
          <w:p w14:paraId="6F731F36"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Government dispensary</w:t>
            </w:r>
          </w:p>
        </w:tc>
        <w:tc>
          <w:tcPr>
            <w:tcW w:w="0" w:type="auto"/>
            <w:vAlign w:val="center"/>
            <w:hideMark/>
          </w:tcPr>
          <w:p w14:paraId="2E81440B"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Public health facility</w:t>
            </w:r>
          </w:p>
        </w:tc>
      </w:tr>
    </w:tbl>
    <w:p w14:paraId="428506DE"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###Step 5:Verify</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Verification means checking whether the recorded response is complete, logical and consistent before moving on or before submitting.</w:t>
      </w:r>
    </w:p>
    <w:p w14:paraId="04653DF5"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Verification is especially important for:</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-Unusual numbers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-Large household sizes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-Ages above 90 or below eligibility age</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-Income values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-Dates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-GPS location</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-Open-ended responses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-Sensitive questions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-Skip patterns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-Consent</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-Respondent eligibility</w:t>
      </w:r>
    </w:p>
    <w:p w14:paraId="3B06822C"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Professional verification phrases: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-Just to confirm, the age is ___ years?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-To confirm, the amount is in Kenya shillings for the last 30 days?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-The answer recorded is ___; is that correct?</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-To confirm, the water is delivered by a vendor to the home?</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-The household has ___ people usually living here, correct?</w:t>
      </w:r>
    </w:p>
    <w:p w14:paraId="03BCA53C"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###Verification process before submission</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1.Check consent field.</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2.Check respondent code.</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3.Check eligibility.</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4.Review required questions.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5.Check skip logic.</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6.Review numeric entries.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7.Check open-ended responses.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8.Confirm GPS if required.</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9.Check interview status.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10.Add comments for unusual but confirmed answers.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11.Save and submit according to protocol.</w:t>
      </w:r>
    </w:p>
    <w:p w14:paraId="771B9AB4"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##4.3 What Not To Do</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###Do not paraphrase unless instructed</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Unapproved paraphrasing changes meaning and reduces comparability.</w:t>
      </w:r>
    </w:p>
    <w:p w14:paraId="790AD629"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lastRenderedPageBreak/>
        <w:t>###Do not skip questions arbitrarily</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Questions should only be skipped according to the tool, questionnaire instructions or supervisor guidance.</w:t>
      </w:r>
    </w:p>
    <w:p w14:paraId="2FC6DCF4"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###Do not suggest answers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Wrong:Main income is farming, right?</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Correct:What is the main source of income for this household?</w:t>
      </w:r>
    </w:p>
    <w:p w14:paraId="7B17526E"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###Do not rush</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Rushed interviews can lead to poor consent, missing data, weak probing and respondent discomfort.</w:t>
      </w:r>
    </w:p>
    <w:p w14:paraId="48C24557"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###Do not alter respondent answers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Unexpected answers should be verified, not changed.</w:t>
      </w:r>
    </w:p>
    <w:p w14:paraId="5FEAEC5A"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###Do not interview the wrong person</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Eligibility rules must be followed. A survey targeting mothers of children under five should not interview a neighbour or older sibling unless proxy response is allowed.</w:t>
      </w:r>
    </w:p>
    <w:p w14:paraId="527A190D"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###Do not allow others to answer for the respondent</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Spouses, neighbours, leaders and children should not answer for the selected respondent unless the protocol permits proxy interviews.</w:t>
      </w:r>
    </w:p>
    <w:p w14:paraId="311FF831"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###Do not ignore privacy</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Sensitive questions should not be asked in front of neighbours, customers, leaders or family members who may influence the respondent.</w:t>
      </w:r>
    </w:p>
    <w:p w14:paraId="32813BEE"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###Do not invent interviews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Fabrication is serious misconduct and can lead to dismissal, non-payment, removal from databases and damage to future opportunities.</w:t>
      </w:r>
    </w:p>
    <w:p w14:paraId="22E4E1EB"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###Do not hide problems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Device failure, refusal, insecurity, missing respondent, language barriers and unclear instructions should be reported promptly.</w:t>
      </w:r>
    </w:p>
    <w:p w14:paraId="41BBC0A6"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##4.4 Managing Different Question Types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###Closed-ended questions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Closed-ended questions have fixed choices.</w:t>
      </w:r>
    </w:p>
    <w:p w14:paraId="5ADA76B2"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Example:</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What is the sex of the respondent?</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1.Male</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2.Female</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3.Prefer not to say</w:t>
      </w:r>
    </w:p>
    <w:p w14:paraId="0A087511"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lastRenderedPageBreak/>
        <w:t>Professional handling:</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-Read the question as instructed.</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-Select the closest accurate option.</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-Do not add options unless “Other” is available.</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-Follow study guidance for observation-based or self-reported fields.</w:t>
      </w:r>
    </w:p>
    <w:p w14:paraId="017FBDF5"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###Open-ended questions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Open-ended questions allow responses in the respondent’s own words.</w:t>
      </w:r>
    </w:p>
    <w:p w14:paraId="1CA71CFF"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Example:</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What challenges are faced when accessing health services?</w:t>
      </w:r>
    </w:p>
    <w:p w14:paraId="521036EE"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Good recording:The facility is far, drugs are sometimes unavailable and waiting time is long.</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Poor recording:Health problems.</w:t>
      </w:r>
    </w:p>
    <w:p w14:paraId="53183B10"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Professional handling:</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-Listen fully.</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-Probe neutrally.</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-Record enough detail.</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-Avoid summarising too much.</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-Do not change tone or meaning.</w:t>
      </w:r>
    </w:p>
    <w:p w14:paraId="639EBADD"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###Single-choice questions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Single-choice questions allow one answer.</w:t>
      </w:r>
    </w:p>
    <w:p w14:paraId="5B739942"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Example:</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What is the main source of lighting in this household?</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1.Electricity</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2.Solar</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3.Paraffin lamp</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4.Candle</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5.Firewood</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6.Other</w:t>
      </w:r>
    </w:p>
    <w:p w14:paraId="7CCB652B"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If multiple sources are mentioned, ask which is the main one.</w:t>
      </w:r>
    </w:p>
    <w:p w14:paraId="21F52DEA"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###Multiple-choice questions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Multiple-choice questions allow more than one response.</w:t>
      </w:r>
    </w:p>
    <w:p w14:paraId="55EF3742"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Example:</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Which financial services are used by this household? Select all mentioned.</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-Mobile money</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-Bank</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-SACCO</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-Chama/table banking</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-Mobile loan</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lastRenderedPageBreak/>
        <w:t>-Insurance</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-None</w:t>
      </w:r>
    </w:p>
    <w:p w14:paraId="5527C33B"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Professional handling:</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-Select all mentioned options.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-Do not stop after the first answer if multiple responses are allowed.</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-Probe with “Anything else?” if appropriate.</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-Do not select “None” with other options.</w:t>
      </w:r>
    </w:p>
    <w:p w14:paraId="7179899E"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###Numeric questions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Numeric questions require numbers.</w:t>
      </w:r>
    </w:p>
    <w:p w14:paraId="5EA174C6"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Examples: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-Age in completed years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-Household size</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-Farm size in acres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-Monthly income in KSh</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-Number of livestock</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-Distance to facility in kilometres</w:t>
      </w:r>
    </w:p>
    <w:p w14:paraId="7309ABDD"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Common errors: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-Entering 50000 instead of 5000.</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-Recording weekly income as monthly income.</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-Recording age in months instead of years.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-Using commas where the digital form does not allow them.</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-Recording adults only instead of total household size.</w:t>
      </w:r>
    </w:p>
    <w:p w14:paraId="5513389E"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Professional handling:</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-Confirm units.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-Repeat unusual values.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-Enter only numbers where required.</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-Follow rules for estimates.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-Use comments for unusual confirmed values.</w:t>
      </w:r>
    </w:p>
    <w:p w14:paraId="5D6FDEA3"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###Date questions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Date questions require accurate formatting.</w:t>
      </w:r>
    </w:p>
    <w:p w14:paraId="27BCF9DE"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Examples: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-Date of birth</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-Date of interview</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-Date of last clinic visit</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-Month of harvest</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-Year business started</w:t>
      </w:r>
    </w:p>
    <w:p w14:paraId="17CA8DA5"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Professional handling:</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-Use correct date format.</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lastRenderedPageBreak/>
        <w:t>-Do not guess exact dates.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-Use approximate month/year only if allowed.</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-Check consistency with age or event timing.</w:t>
      </w:r>
    </w:p>
    <w:p w14:paraId="50A8BE2B"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###Ranking questions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Ranking questions ask respondents to order items.</w:t>
      </w:r>
    </w:p>
    <w:p w14:paraId="74945F8B"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Example:</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Rank the top three challenges faced by small businesses.</w:t>
      </w:r>
    </w:p>
    <w:p w14:paraId="7B225539"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Professional handling:</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-List the mentioned challenges.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-Ask for first, second and third.</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-Confirm final order.</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-Do not rank based on personal opinion.</w:t>
      </w:r>
    </w:p>
    <w:p w14:paraId="6F2C641D"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###Likert-scale questions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Likert-scale questions measure agreement, satisfaction or frequency.</w:t>
      </w:r>
    </w:p>
    <w:p w14:paraId="1509A8D8"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Example:</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How satisfied is the respondent with services at the nearest health facility?</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1.Very satisfied</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2.Satisfied</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3.Neither satisfied nor dissatisfied</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4.Dissatisfied</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5.Very dissatisfied</w:t>
      </w:r>
    </w:p>
    <w:p w14:paraId="2E9F2722"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Professional handling:</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-Read all options neutrally.</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-Do not emphasise preferred options.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-Repeat options if needed.</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-Record exact selected response.</w:t>
      </w:r>
    </w:p>
    <w:p w14:paraId="2AAD13D4"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###Roster questions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Roster questions collect repeated information about people, assets, crops or events.</w:t>
      </w:r>
    </w:p>
    <w:p w14:paraId="4CDE62A3"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Example:</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List all household members, then ask age, sex, education and relationship for each member.</w:t>
      </w:r>
    </w:p>
    <w:p w14:paraId="0A7AF104"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Professional handling:</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-Complete each row carefully.</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-Do not skip household members.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-Check totals.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-Avoid mixing details between members.</w:t>
      </w:r>
    </w:p>
    <w:p w14:paraId="297CEC37"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lastRenderedPageBreak/>
        <w:t>###Observation questions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Observation questions are completed by the enumerator based on direct observation.</w:t>
      </w:r>
    </w:p>
    <w:p w14:paraId="387EB194"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Example:</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Type of roof observed:</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1.Iron sheets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2.Tiles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3.Grass/thatch</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4.Other</w:t>
      </w:r>
    </w:p>
    <w:p w14:paraId="6F6F4C0F"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Professional handling:</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-Observe only what is required.</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-Do not inspect private areas without permission.</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-Do not record assumptions beyond observation.</w:t>
      </w:r>
    </w:p>
    <w:p w14:paraId="1BC5DEBA"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###GPS/photo questions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GPS and photo questions capture location or images.</w:t>
      </w:r>
    </w:p>
    <w:p w14:paraId="10FE420A"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Professional handling:</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-Capture GPS at the correct interview location.</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-Wait for acceptable accuracy where required.</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-Take photos only if approved and consented.</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-Do not take personal photos.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-Do not share images outside project systems.</w:t>
      </w:r>
    </w:p>
    <w:p w14:paraId="05384384"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##4.5 Managing Skip Patterns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Skip patterns direct which questions should be asked next based on previous answers.</w:t>
      </w:r>
    </w:p>
    <w:p w14:paraId="5A82D62D"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Example:</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Q1.Does this household own livestock?</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1.Yes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2.No</w:t>
      </w:r>
    </w:p>
    <w:p w14:paraId="685F512A"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If yes, ask livestock questions.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If no, skip livestock questions.</w:t>
      </w:r>
    </w:p>
    <w:p w14:paraId="2BB9A9C7"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Digital forms often apply skips automatically. Paper forms require careful attention.</w:t>
      </w:r>
    </w:p>
    <w:p w14:paraId="0CB2F1E4"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Common skip errors: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-Asking irrelevant questions.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-Skipping required questions.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-Completing skipped sections.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-Failing to ask follow-up questions.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-Returning to the wrong section.</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-Ignoring eligibility logic.</w:t>
      </w:r>
    </w:p>
    <w:p w14:paraId="47F66CF4"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lastRenderedPageBreak/>
        <w:t>###Skip logic example</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Q10.During the last 30 days, did the household earn income?</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1.Yes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2.No</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3.Don’t know</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4.Refused</w:t>
      </w:r>
    </w:p>
    <w:p w14:paraId="53BE9E29"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If Yes, ask Q11:How much income was earned?</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If No, Don’t know or Refused, skip Q11.</w:t>
      </w:r>
    </w:p>
    <w:p w14:paraId="52C67CB6"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Incorrect:Recording income amount after “No.”</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Correct:Skip amount question unless income was earned and disclosed.</w:t>
      </w:r>
    </w:p>
    <w:p w14:paraId="23AB2896"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##4.6 Interview Pacing</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Good pacing balances accuracy, respect and time.</w:t>
      </w:r>
    </w:p>
    <w:p w14:paraId="7840CD7E"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Professional pacing includes: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-Stating expected duration during introduction.</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-Moving steadily through the tool.</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-Allowing time for recall.</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-Pausing for sensitive topics.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-Avoiding unnecessary conversation.</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-Managing interruptions calmly.</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-Recognising respondent fatigue.</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-Checking the form before leaving.</w:t>
      </w:r>
    </w:p>
    <w:p w14:paraId="69185428"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For long interviews: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-Use clear section transitions.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-Confirm continued willingness.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-Maintain respectful tone.</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-Request privacy for sensitive sections.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-Schedule callback if allowed and necessary.</w:t>
      </w:r>
    </w:p>
    <w:p w14:paraId="65616642"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##4.7 Common Mistakes and Prevention</w:t>
      </w:r>
    </w:p>
    <w:tbl>
      <w:tblPr>
        <w:tblW w:w="0" w:type="auto"/>
        <w:tblCellSpacing w:w="15" w:type="dxa"/>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2680"/>
        <w:gridCol w:w="5296"/>
      </w:tblGrid>
      <w:tr w:rsidR="00080B1C" w:rsidRPr="00080B1C" w14:paraId="2AE49C39" w14:textId="77777777">
        <w:trPr>
          <w:tblCellSpacing w:w="15" w:type="dxa"/>
        </w:trPr>
        <w:tc>
          <w:tcPr>
            <w:tcW w:w="0" w:type="auto"/>
            <w:vAlign w:val="center"/>
            <w:hideMark/>
          </w:tcPr>
          <w:p w14:paraId="649CE91C"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b/>
                <w:bCs/>
                <w:color w:val="000000"/>
                <w:kern w:val="0"/>
                <w:sz w:val="17"/>
                <w:szCs w:val="17"/>
                <w14:ligatures w14:val="none"/>
              </w:rPr>
              <w:t>Mistake</w:t>
            </w:r>
          </w:p>
        </w:tc>
        <w:tc>
          <w:tcPr>
            <w:tcW w:w="0" w:type="auto"/>
            <w:vAlign w:val="center"/>
            <w:hideMark/>
          </w:tcPr>
          <w:p w14:paraId="72A7D007"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b/>
                <w:bCs/>
                <w:color w:val="000000"/>
                <w:kern w:val="0"/>
                <w:sz w:val="17"/>
                <w:szCs w:val="17"/>
                <w14:ligatures w14:val="none"/>
              </w:rPr>
              <w:t>Prevention</w:t>
            </w:r>
          </w:p>
        </w:tc>
      </w:tr>
      <w:tr w:rsidR="00080B1C" w:rsidRPr="00080B1C" w14:paraId="557051E9" w14:textId="77777777">
        <w:trPr>
          <w:tblCellSpacing w:w="15" w:type="dxa"/>
        </w:trPr>
        <w:tc>
          <w:tcPr>
            <w:tcW w:w="0" w:type="auto"/>
            <w:vAlign w:val="center"/>
            <w:hideMark/>
          </w:tcPr>
          <w:p w14:paraId="1F49FDF7"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Wrong respondent interviewed</w:t>
            </w:r>
          </w:p>
        </w:tc>
        <w:tc>
          <w:tcPr>
            <w:tcW w:w="0" w:type="auto"/>
            <w:vAlign w:val="center"/>
            <w:hideMark/>
          </w:tcPr>
          <w:p w14:paraId="74A0BC9A"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Confirm eligibility before consent</w:t>
            </w:r>
          </w:p>
        </w:tc>
      </w:tr>
      <w:tr w:rsidR="00080B1C" w:rsidRPr="00080B1C" w14:paraId="4F71AFB5" w14:textId="77777777">
        <w:trPr>
          <w:tblCellSpacing w:w="15" w:type="dxa"/>
        </w:trPr>
        <w:tc>
          <w:tcPr>
            <w:tcW w:w="0" w:type="auto"/>
            <w:vAlign w:val="center"/>
            <w:hideMark/>
          </w:tcPr>
          <w:p w14:paraId="51033C1F"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Missing consent</w:t>
            </w:r>
          </w:p>
        </w:tc>
        <w:tc>
          <w:tcPr>
            <w:tcW w:w="0" w:type="auto"/>
            <w:vAlign w:val="center"/>
            <w:hideMark/>
          </w:tcPr>
          <w:p w14:paraId="0426615C"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Complete consent before starting</w:t>
            </w:r>
          </w:p>
        </w:tc>
      </w:tr>
      <w:tr w:rsidR="00080B1C" w:rsidRPr="00080B1C" w14:paraId="7CA8F183" w14:textId="77777777">
        <w:trPr>
          <w:tblCellSpacing w:w="15" w:type="dxa"/>
        </w:trPr>
        <w:tc>
          <w:tcPr>
            <w:tcW w:w="0" w:type="auto"/>
            <w:vAlign w:val="center"/>
            <w:hideMark/>
          </w:tcPr>
          <w:p w14:paraId="576E8FD0"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Questions paraphrased incorrectly</w:t>
            </w:r>
          </w:p>
        </w:tc>
        <w:tc>
          <w:tcPr>
            <w:tcW w:w="0" w:type="auto"/>
            <w:vAlign w:val="center"/>
            <w:hideMark/>
          </w:tcPr>
          <w:p w14:paraId="47900F54"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Read as written or use approved translation</w:t>
            </w:r>
          </w:p>
        </w:tc>
      </w:tr>
      <w:tr w:rsidR="00080B1C" w:rsidRPr="00080B1C" w14:paraId="4E73DAA5" w14:textId="77777777">
        <w:trPr>
          <w:tblCellSpacing w:w="15" w:type="dxa"/>
        </w:trPr>
        <w:tc>
          <w:tcPr>
            <w:tcW w:w="0" w:type="auto"/>
            <w:vAlign w:val="center"/>
            <w:hideMark/>
          </w:tcPr>
          <w:p w14:paraId="78463349"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Leading probes used</w:t>
            </w:r>
          </w:p>
        </w:tc>
        <w:tc>
          <w:tcPr>
            <w:tcW w:w="0" w:type="auto"/>
            <w:vAlign w:val="center"/>
            <w:hideMark/>
          </w:tcPr>
          <w:p w14:paraId="382A6BBC"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Use neutral probes only</w:t>
            </w:r>
          </w:p>
        </w:tc>
      </w:tr>
      <w:tr w:rsidR="00080B1C" w:rsidRPr="00080B1C" w14:paraId="1B9130E6" w14:textId="77777777">
        <w:trPr>
          <w:tblCellSpacing w:w="15" w:type="dxa"/>
        </w:trPr>
        <w:tc>
          <w:tcPr>
            <w:tcW w:w="0" w:type="auto"/>
            <w:vAlign w:val="center"/>
            <w:hideMark/>
          </w:tcPr>
          <w:p w14:paraId="4D97D37E"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Required question skipped</w:t>
            </w:r>
          </w:p>
        </w:tc>
        <w:tc>
          <w:tcPr>
            <w:tcW w:w="0" w:type="auto"/>
            <w:vAlign w:val="center"/>
            <w:hideMark/>
          </w:tcPr>
          <w:p w14:paraId="549963A9"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Follow tool prompts and review before submission</w:t>
            </w:r>
          </w:p>
        </w:tc>
      </w:tr>
      <w:tr w:rsidR="00080B1C" w:rsidRPr="00080B1C" w14:paraId="1F26C30B" w14:textId="77777777">
        <w:trPr>
          <w:tblCellSpacing w:w="15" w:type="dxa"/>
        </w:trPr>
        <w:tc>
          <w:tcPr>
            <w:tcW w:w="0" w:type="auto"/>
            <w:vAlign w:val="center"/>
            <w:hideMark/>
          </w:tcPr>
          <w:p w14:paraId="2C0DAD9D"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Wrong skip followed</w:t>
            </w:r>
          </w:p>
        </w:tc>
        <w:tc>
          <w:tcPr>
            <w:tcW w:w="0" w:type="auto"/>
            <w:vAlign w:val="center"/>
            <w:hideMark/>
          </w:tcPr>
          <w:p w14:paraId="23CA3382"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Study skip rules carefully</w:t>
            </w:r>
          </w:p>
        </w:tc>
      </w:tr>
      <w:tr w:rsidR="00080B1C" w:rsidRPr="00080B1C" w14:paraId="2E4F2C36" w14:textId="77777777">
        <w:trPr>
          <w:tblCellSpacing w:w="15" w:type="dxa"/>
        </w:trPr>
        <w:tc>
          <w:tcPr>
            <w:tcW w:w="0" w:type="auto"/>
            <w:vAlign w:val="center"/>
            <w:hideMark/>
          </w:tcPr>
          <w:p w14:paraId="2D15350B"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Unclear open-ended response</w:t>
            </w:r>
          </w:p>
        </w:tc>
        <w:tc>
          <w:tcPr>
            <w:tcW w:w="0" w:type="auto"/>
            <w:vAlign w:val="center"/>
            <w:hideMark/>
          </w:tcPr>
          <w:p w14:paraId="21A0BBBE"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Record detail in respondent’s words</w:t>
            </w:r>
          </w:p>
        </w:tc>
      </w:tr>
      <w:tr w:rsidR="00080B1C" w:rsidRPr="00080B1C" w14:paraId="152EA252" w14:textId="77777777">
        <w:trPr>
          <w:tblCellSpacing w:w="15" w:type="dxa"/>
        </w:trPr>
        <w:tc>
          <w:tcPr>
            <w:tcW w:w="0" w:type="auto"/>
            <w:vAlign w:val="center"/>
            <w:hideMark/>
          </w:tcPr>
          <w:p w14:paraId="2E5FD255"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Wrong unit entered</w:t>
            </w:r>
          </w:p>
        </w:tc>
        <w:tc>
          <w:tcPr>
            <w:tcW w:w="0" w:type="auto"/>
            <w:vAlign w:val="center"/>
            <w:hideMark/>
          </w:tcPr>
          <w:p w14:paraId="2D14E1FE"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Confirm whether answer is in KSh, months, years, acres or kilograms</w:t>
            </w:r>
          </w:p>
        </w:tc>
      </w:tr>
      <w:tr w:rsidR="00080B1C" w:rsidRPr="00080B1C" w14:paraId="78781A30" w14:textId="77777777">
        <w:trPr>
          <w:tblCellSpacing w:w="15" w:type="dxa"/>
        </w:trPr>
        <w:tc>
          <w:tcPr>
            <w:tcW w:w="0" w:type="auto"/>
            <w:vAlign w:val="center"/>
            <w:hideMark/>
          </w:tcPr>
          <w:p w14:paraId="3915DD7C"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GPS captured in wrong place</w:t>
            </w:r>
          </w:p>
        </w:tc>
        <w:tc>
          <w:tcPr>
            <w:tcW w:w="0" w:type="auto"/>
            <w:vAlign w:val="center"/>
            <w:hideMark/>
          </w:tcPr>
          <w:p w14:paraId="16DEB2A5"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Capture at interview location</w:t>
            </w:r>
          </w:p>
        </w:tc>
      </w:tr>
      <w:tr w:rsidR="00080B1C" w:rsidRPr="00080B1C" w14:paraId="4E0CC010" w14:textId="77777777">
        <w:trPr>
          <w:tblCellSpacing w:w="15" w:type="dxa"/>
        </w:trPr>
        <w:tc>
          <w:tcPr>
            <w:tcW w:w="0" w:type="auto"/>
            <w:vAlign w:val="center"/>
            <w:hideMark/>
          </w:tcPr>
          <w:p w14:paraId="329190C2"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Duplicate form submitted</w:t>
            </w:r>
          </w:p>
        </w:tc>
        <w:tc>
          <w:tcPr>
            <w:tcW w:w="0" w:type="auto"/>
            <w:vAlign w:val="center"/>
            <w:hideMark/>
          </w:tcPr>
          <w:p w14:paraId="156B3CEB"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Check respondent code and saved forms</w:t>
            </w:r>
          </w:p>
        </w:tc>
      </w:tr>
      <w:tr w:rsidR="00080B1C" w:rsidRPr="00080B1C" w14:paraId="41CBDEC7" w14:textId="77777777">
        <w:trPr>
          <w:tblCellSpacing w:w="15" w:type="dxa"/>
        </w:trPr>
        <w:tc>
          <w:tcPr>
            <w:tcW w:w="0" w:type="auto"/>
            <w:vAlign w:val="center"/>
            <w:hideMark/>
          </w:tcPr>
          <w:p w14:paraId="5A310498"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Interview too short</w:t>
            </w:r>
          </w:p>
        </w:tc>
        <w:tc>
          <w:tcPr>
            <w:tcW w:w="0" w:type="auto"/>
            <w:vAlign w:val="center"/>
            <w:hideMark/>
          </w:tcPr>
          <w:p w14:paraId="258A32CE"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Avoid rushing and complete all required sections</w:t>
            </w:r>
          </w:p>
        </w:tc>
      </w:tr>
      <w:tr w:rsidR="00080B1C" w:rsidRPr="00080B1C" w14:paraId="2D568670" w14:textId="77777777">
        <w:trPr>
          <w:tblCellSpacing w:w="15" w:type="dxa"/>
        </w:trPr>
        <w:tc>
          <w:tcPr>
            <w:tcW w:w="0" w:type="auto"/>
            <w:vAlign w:val="center"/>
            <w:hideMark/>
          </w:tcPr>
          <w:p w14:paraId="452E5F3F"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lastRenderedPageBreak/>
              <w:t>Sensitive questions asked publicly</w:t>
            </w:r>
          </w:p>
        </w:tc>
        <w:tc>
          <w:tcPr>
            <w:tcW w:w="0" w:type="auto"/>
            <w:vAlign w:val="center"/>
            <w:hideMark/>
          </w:tcPr>
          <w:p w14:paraId="1F08BD65"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Seek privacy before sensitive sections</w:t>
            </w:r>
          </w:p>
        </w:tc>
      </w:tr>
      <w:tr w:rsidR="00080B1C" w:rsidRPr="00080B1C" w14:paraId="6092B342" w14:textId="77777777">
        <w:trPr>
          <w:tblCellSpacing w:w="15" w:type="dxa"/>
        </w:trPr>
        <w:tc>
          <w:tcPr>
            <w:tcW w:w="0" w:type="auto"/>
            <w:vAlign w:val="center"/>
            <w:hideMark/>
          </w:tcPr>
          <w:p w14:paraId="6B7039BF"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Respondent refusal mishandled</w:t>
            </w:r>
          </w:p>
        </w:tc>
        <w:tc>
          <w:tcPr>
            <w:tcW w:w="0" w:type="auto"/>
            <w:vAlign w:val="center"/>
            <w:hideMark/>
          </w:tcPr>
          <w:p w14:paraId="4B644408"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Respect refusal and follow protocol</w:t>
            </w:r>
          </w:p>
        </w:tc>
      </w:tr>
      <w:tr w:rsidR="00080B1C" w:rsidRPr="00080B1C" w14:paraId="5F64D2E8" w14:textId="77777777">
        <w:trPr>
          <w:tblCellSpacing w:w="15" w:type="dxa"/>
        </w:trPr>
        <w:tc>
          <w:tcPr>
            <w:tcW w:w="0" w:type="auto"/>
            <w:vAlign w:val="center"/>
            <w:hideMark/>
          </w:tcPr>
          <w:p w14:paraId="76F3C856"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Device issue hidden</w:t>
            </w:r>
          </w:p>
        </w:tc>
        <w:tc>
          <w:tcPr>
            <w:tcW w:w="0" w:type="auto"/>
            <w:vAlign w:val="center"/>
            <w:hideMark/>
          </w:tcPr>
          <w:p w14:paraId="01597186"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Report immediately</w:t>
            </w:r>
          </w:p>
        </w:tc>
      </w:tr>
      <w:tr w:rsidR="00080B1C" w:rsidRPr="00080B1C" w14:paraId="286B0B83" w14:textId="77777777">
        <w:trPr>
          <w:tblCellSpacing w:w="15" w:type="dxa"/>
        </w:trPr>
        <w:tc>
          <w:tcPr>
            <w:tcW w:w="0" w:type="auto"/>
            <w:vAlign w:val="center"/>
            <w:hideMark/>
          </w:tcPr>
          <w:p w14:paraId="39FBF516"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Fabricated interview</w:t>
            </w:r>
          </w:p>
        </w:tc>
        <w:tc>
          <w:tcPr>
            <w:tcW w:w="0" w:type="auto"/>
            <w:vAlign w:val="center"/>
            <w:hideMark/>
          </w:tcPr>
          <w:p w14:paraId="11F61407"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Never invent data</w:t>
            </w:r>
          </w:p>
        </w:tc>
      </w:tr>
    </w:tbl>
    <w:p w14:paraId="2DA5788F"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##Module 4 Key Takeaways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-Questionnaires must be administered according to protocol.</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-The five-step process is Read → Listen → Probe → Record → Verify.</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-Neutral probes clarify without influencing.</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-Different question types require different handling.</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-Skip patterns must be followed carefully.</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-Quality is more important than speed.</w:t>
      </w:r>
    </w:p>
    <w:p w14:paraId="400EC2DE"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#Module 5:Ethics and Confidentiality</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##5.1 Lesson 1:What Are Research Ethics?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Research ethics are principles that protect respondents, communities, enumerators and the integrity of the study.</w:t>
      </w:r>
    </w:p>
    <w:p w14:paraId="11568BFA"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Core ethical principles: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-Respect for persons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-Voluntary participation</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-Informed consent</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-Privacy</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-Confidentiality</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-Do no harm</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-Honesty</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-Fairness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-Professional boundaries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-Responsible data handling</w:t>
      </w:r>
    </w:p>
    <w:p w14:paraId="4044BAAE"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Ethics matter because fieldwork may involve private and sensitive information.</w:t>
      </w:r>
    </w:p>
    <w:p w14:paraId="27BA7C48"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Sensitive topics may include:</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-Income</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-Loans and debt</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-HIV status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-Maternal health</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-Family planning</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-Gender-based violence</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-Disability</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-Mental health</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-Political views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-Social protection benefits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-Migration</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-Food insecurity</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-Household conflict</w:t>
      </w:r>
    </w:p>
    <w:p w14:paraId="383E8C2E"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lastRenderedPageBreak/>
        <w:t>##5.2 Lesson 2:Informed Consent</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Informed consent is agreement to participate after receiving clear information about the study.</w:t>
      </w:r>
    </w:p>
    <w:p w14:paraId="52949920"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Consent must include:</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-Study purpose</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-Interview activity</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-Estimated duration</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-Voluntary participation</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-Right to refuse</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-Right to stop</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-Confidentiality</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-Sensitive topics where relevant</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-No false benefits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-Opportunity for clarification</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-Consent recording</w:t>
      </w:r>
    </w:p>
    <w:p w14:paraId="29C3475A"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###Consent scenario</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A household in Machakos is selected for a water survey. The respondent asks whether refusal will affect future water projects.</w:t>
      </w:r>
    </w:p>
    <w:p w14:paraId="439522A9"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Professional response:</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-Participation is voluntary.</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-Refusal will not lead to punishment by the research team.</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-No benefits should be promised unless the study provides them.</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-The refusal or agreement is recorded according to protocol.</w:t>
      </w:r>
    </w:p>
    <w:p w14:paraId="4B5F7480"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##5.3 Lesson 3:Privacy</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Privacy refers to the interview setting and the respondent’s control over who hears the information.</w:t>
      </w:r>
    </w:p>
    <w:p w14:paraId="28053ACD"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Privacy risks: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-Neighbours listening.</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-Spouse answering for respondent.</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-Children present during sensitive questions.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-Local leader observing.</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-Customers interrupting.</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-Crowded compound.</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-Community members gathering.</w:t>
      </w:r>
    </w:p>
    <w:p w14:paraId="6BAD9E51"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Professional privacy actions: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-Ask for a quieter location.</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-Lower voice.</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-Pause if others approach.</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-Delay sensitive sections if necessary.</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-Inform supervisor if privacy cannot be achieved.</w:t>
      </w:r>
    </w:p>
    <w:p w14:paraId="7E9F6D14"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lastRenderedPageBreak/>
        <w:t>###Privacy scenario</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During an income survey in Kisii, several neighbours gather around. The respondent becomes quiet.</w:t>
      </w:r>
    </w:p>
    <w:p w14:paraId="45288895"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Professional solution:</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-Pause the interview.</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-Politely request a private place.</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-Continue only when privacy improves.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-If privacy cannot be achieved, follow callback or supervisor guidance.</w:t>
      </w:r>
    </w:p>
    <w:p w14:paraId="3F0CA0C2"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##5.4 Lesson 4:Confidentiality</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Confidentiality means protecting information after it is shared.</w:t>
      </w:r>
    </w:p>
    <w:p w14:paraId="62800A24"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Confidential data may include:</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-Names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-Phone numbers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-ID numbers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-GPS locations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-Photos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-Income details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-Health status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-Programme participation</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-School attendance</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-Livestock ownership</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-Loan information</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-Household composition</w:t>
      </w:r>
    </w:p>
    <w:p w14:paraId="6511F4D9"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Confidentiality breaches include:</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-Discussing answers at a shopping centre.</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-Sharing screenshots.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-Posting field photos without consent.</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-Leaving paper forms in a matatu.</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-Allowing unauthorised people to use project tablets.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-Telling a chief individual household responses.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-Storing respondent contacts for personal use.</w:t>
      </w:r>
    </w:p>
    <w:p w14:paraId="7CEB06A4"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###Confidentiality scenario</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A village elder asks for names of households that reported water problems.</w:t>
      </w:r>
    </w:p>
    <w:p w14:paraId="5F6AAB4D"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Professional solution:</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-Do not share individual responses.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-Explain that respondent information is confidential.</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-Refer the request to the supervisor.</w:t>
      </w:r>
    </w:p>
    <w:p w14:paraId="1A3A8E34"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##5.5 Lesson 5:Voluntary Participation</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Voluntary participation means respondents may agree, refuse or stop participation.</w:t>
      </w:r>
    </w:p>
    <w:p w14:paraId="536E2393"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lastRenderedPageBreak/>
        <w:t>Unethical pressure includes: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-Using fear of losing services.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-Promising cash, food aid or bursaries without approval.</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-Asking a chief to force participation.</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-Refusing to leave after refusal.</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-Shaming respondents.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-Arguing until agreement is given.</w:t>
      </w:r>
    </w:p>
    <w:p w14:paraId="4357B191"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###Voluntary participation scenario</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After travelling 30 kilometres, a respondent refuses.</w:t>
      </w:r>
    </w:p>
    <w:p w14:paraId="1643E87C"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Professional solution:</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-Respect refusal.</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-Thank the respondent.</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-Record refusal.</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-Inform supervisor.</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-Follow replacement or revisit protocol.</w:t>
      </w:r>
    </w:p>
    <w:p w14:paraId="463AAA99"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##5.6 Lesson 6:Sensitive Questions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Sensitive questions require calm tone, privacy and respect.</w:t>
      </w:r>
    </w:p>
    <w:p w14:paraId="53AF8958"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Professional handling:</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-Use approved wording.</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-Ask in a neutral tone.</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-Avoid shock, pity or judgement.</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-Respect refusal.</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-Do not pressure.</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-Do not request unnecessary details.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-Follow referral protocols where applicable.</w:t>
      </w:r>
    </w:p>
    <w:p w14:paraId="1034E60A"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###Sensitive question example</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Question:In the last 30 days, did any household member go a full day and night without eating because there was not enough food?</w:t>
      </w:r>
    </w:p>
    <w:p w14:paraId="5869C4C7"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Professional behaviour:</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-Ask respectfully.</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-Record the answer accurately.</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-Avoid emotional comments.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-Do not promise assistance.</w:t>
      </w:r>
    </w:p>
    <w:p w14:paraId="6CAEFA81"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##5.7 Lesson 7:Vulnerable Respondents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Vulnerable respondents may require additional protection.</w:t>
      </w:r>
    </w:p>
    <w:p w14:paraId="0FCD1C81"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Examples: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-Children</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-Elderly persons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lastRenderedPageBreak/>
        <w:t>-Persons with disabilities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-Refugees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-Internally displaced persons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-Survivors of violence</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-Persons living with chronic illness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-Persons affected by drought, conflict or floods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-Persons in extreme poverty</w:t>
      </w:r>
    </w:p>
    <w:p w14:paraId="4ACB3B3B"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Professional practices: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-Follow consent procedures.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-Use accessible communication.</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-Ensure privacy.</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-Allow enough time.</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-Avoid exploitation.</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-Report concerns through approved channels.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-Do not improvise assistance promises.</w:t>
      </w:r>
    </w:p>
    <w:p w14:paraId="71AC3360"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###Vulnerable respondent scenario</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An elderly respondent in Nyeri has difficulty hearing.</w:t>
      </w:r>
    </w:p>
    <w:p w14:paraId="763BEE1F"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Professional solution:</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-Speak clearly and respectfully.</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-Choose a quiet place.</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-Allow more time.</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-Confirm understanding.</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-Do not allow another person to answer unless protocol permits.</w:t>
      </w:r>
    </w:p>
    <w:p w14:paraId="742B0C07"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##5.8 Lesson 8:Data Protection</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Data protection means responsible handling of personal and project data.</w:t>
      </w:r>
    </w:p>
    <w:p w14:paraId="3279509F"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Practical rules: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-Collect only required information.</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-Use official tools only.</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-Lock devices.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-Do not share passwords.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-Do not copy data to personal storage.</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-Do not send respondent data through informal groups.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-Submit data through approved systems.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-Keep paper forms secure.</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-Report lost devices immediately.</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-Return materials after fieldwork.</w:t>
      </w:r>
    </w:p>
    <w:p w14:paraId="7316A2C6"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###Data protection scenario</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An enumerator’s phone containing survey data is lost in a matatu.</w:t>
      </w:r>
    </w:p>
    <w:p w14:paraId="466F7CEA"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lastRenderedPageBreak/>
        <w:t>Professional solution:</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-Report immediately to supervisor.</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-Provide last known location and time.</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-Do not delay reporting.</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-Follow project incident procedure.</w:t>
      </w:r>
    </w:p>
    <w:p w14:paraId="3E1807EE"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##5.9 Lesson 9:Professional Boundaries and Ethical Dilemmas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Professional boundaries protect both respondents and field staff.</w:t>
      </w:r>
    </w:p>
    <w:p w14:paraId="3AF51705"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Avoid:</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-Personal relationships with respondents during fieldwork.</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-Borrowing or lending money.</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-Requesting personal favours.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-Sharing personal problems.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-Giving medical, legal or financial advice beyond role.</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-Political or religious pressure.</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-Returning after hours for non-project reasons.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-Using respondent contacts personally.</w:t>
      </w:r>
    </w:p>
    <w:p w14:paraId="6780E152"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###Dilemma 1:Respondent asks for money</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Professional solution:</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-State approved compensation policy.</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-Do not pay personal money.</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-Do not promise later payment.</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-Record refusal if participation depends on payment.</w:t>
      </w:r>
    </w:p>
    <w:p w14:paraId="56510411"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###Dilemma 2:Respondent reports violence</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Professional solution:</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-Remain calm.</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-Do not investigate beyond protocol.</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-Follow referral or reporting procedure.</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-Protect confidentiality.</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-Inform supervisor according to protocol.</w:t>
      </w:r>
    </w:p>
    <w:p w14:paraId="7D15F4FC"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###Dilemma 3:Enumerator knows respondent personally</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Professional solution:</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-Inform supervisor.</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-Follow reassignment guidance.</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-Protect confidentiality.</w:t>
      </w:r>
    </w:p>
    <w:p w14:paraId="4E646E91"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##Module 5 Key Takeaways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-Ethics protect respondents and research quality.</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-Consent must be informed and voluntary.</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-Privacy and confidentiality are essential.</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-Sensitive topics require care.</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lastRenderedPageBreak/>
        <w:t>-Data protection applies to all respondent information.</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-Professional boundaries must be maintained.</w:t>
      </w:r>
    </w:p>
    <w:p w14:paraId="7DF296CD"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#Module 6:Field Challenges and Problem-Solving</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##6.1 Lesson 1:Fieldwork Is Unpredictable</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Fieldwork conditions change quickly. Challenges may include:</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-Long travel distances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-Poor roads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-Heavy rain</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-Extreme heat</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-Respondent refusals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-Language barriers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-Network failure</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-Device failure</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-Security concerns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-Community suspicion</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-Political tension</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-Respondent fatigue</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-Incomplete interviews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-Local gatekeeper interference</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-Enumerator fatigue</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-Unclear maps or household lists</w:t>
      </w:r>
    </w:p>
    <w:p w14:paraId="5E90266A"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Professional principles: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-Safety first.</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-Ethics before targets.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-Protocol before improvisation.</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-Report early.</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-Stay calm.</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-Do not fabricate.</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-Do not replace respondents without approval.</w:t>
      </w:r>
    </w:p>
    <w:p w14:paraId="5B1E98BB"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##6.2 Lesson 2:Respondent Refusal</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###Scenario 1:The long journey refusal</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An enumerator travels 30 kilometres to interview a household. The selected respondent refuses.</w:t>
      </w:r>
    </w:p>
    <w:p w14:paraId="3FD6312C"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Incorrect actions: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-Pressure the respondent.</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-Threaten loss of future support.</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-Offer unauthorised payment.</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-Interview another household without approval.</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-Fill the form from imagination.</w:t>
      </w:r>
    </w:p>
    <w:p w14:paraId="17294CC3"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Professional solution:</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-Respect refusal.</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-Thank the respondent.</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lastRenderedPageBreak/>
        <w:t>-Record outcome.</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-Inform supervisor.</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-Follow replacement or revisit protocol.</w:t>
      </w:r>
    </w:p>
    <w:p w14:paraId="26729E45"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##6.3 Lesson 3:Suspicious Respondents and Communities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###Scenario 2:Suspicion in an urban estate</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A respondent in Kayole says surveys are used for scams and refuses to share information.</w:t>
      </w:r>
    </w:p>
    <w:p w14:paraId="162E9735"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Professional solution:</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-Show ID if available.</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-Explain organisation and study purpose.</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-State voluntary participation.</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-Explain confidentiality.</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-Offer approved supervisor contact.</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-Accept refusal if still declined.</w:t>
      </w:r>
    </w:p>
    <w:p w14:paraId="146B9370"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###Scenario 3:Community crowding in Garissa</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Community members gather and question whether the study is political.</w:t>
      </w:r>
    </w:p>
    <w:p w14:paraId="7E03F897"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Professional solution:</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-Pause private interviews.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-Use approved community entry channels.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-Avoid political discussion.</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-Inform supervisor.</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-Resume only when safe and private.</w:t>
      </w:r>
    </w:p>
    <w:p w14:paraId="7964AEF0"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##6.4 Lesson 4:Respondent Unavailable</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###Scenario 4:Selected respondent away</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A selected household member in Murang’a is at the tea buying centre.</w:t>
      </w:r>
    </w:p>
    <w:p w14:paraId="26983795"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Professional solution:</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-Ask about availability.</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-Record callback details if allowed.</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-Do not interview a neighbour.</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-Do not substitute without approval.</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-Inform supervisor if repeated callbacks fail.</w:t>
      </w:r>
    </w:p>
    <w:p w14:paraId="3899157D"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##6.5 Lesson 5:Interrupted or Incomplete Interview</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###Scenario 5:Emergency interruption</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A respondent starts an interview but receives an urgent call and must leave.</w:t>
      </w:r>
    </w:p>
    <w:p w14:paraId="63DA2563"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Professional solution:</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-Save form properly.</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-Ask if continuation later is possible.</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-Record partial status according to protocol.</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lastRenderedPageBreak/>
        <w:t>-Do not guess remaining answers.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-Report to supervisor.</w:t>
      </w:r>
    </w:p>
    <w:p w14:paraId="42D94405"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##6.6 Lesson 6:Respondents Demanding Payment</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###Scenario 6:Demand for airtime</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A respondent says participation requires KSh 100 airtime.</w:t>
      </w:r>
    </w:p>
    <w:p w14:paraId="241353BA"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Professional solution:</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-State approved compensation policy.</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-Do not promise unauthorised payment.</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-Do not pay personally to secure an interview.</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-Record refusal if participation is declined.</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-Report repeated demands to supervisor.</w:t>
      </w:r>
    </w:p>
    <w:p w14:paraId="147FCD3B"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##6.7 Lesson 7:Language Barriers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###Scenario 7:Language mismatch in Mandera</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An enumerator cannot communicate effectively in Somali.</w:t>
      </w:r>
    </w:p>
    <w:p w14:paraId="05F10EED"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Professional solution:</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-Do not guess responses.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-Do not use unapproved interpreters for sensitive interviews.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-Inform supervisor.</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-Request reassignment or approved translation support.</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-Follow language protocol.</w:t>
      </w:r>
    </w:p>
    <w:p w14:paraId="0BD6604F"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##6.8 Lesson 8:Technical and Network Failures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###Scenario 8:Tablet freezes in Baringo</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A tablet freezes during an interview.</w:t>
      </w:r>
    </w:p>
    <w:p w14:paraId="3A3971BE"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Professional solution:</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-Stay calm.</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-Do not delete data.</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-Save progress if possible.</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-Restart only according to training guidance.</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-Inform supervisor.</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-Use backup procedure if approved.</w:t>
      </w:r>
    </w:p>
    <w:p w14:paraId="48CD64F5"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###Scenario 9:No network in Turkana</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Completed forms cannot sync.</w:t>
      </w:r>
    </w:p>
    <w:p w14:paraId="0AA6EA2B"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Professional solution:</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-Collect offline if allowed.</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-Keep forms saved.</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-Inform supervisor of pending submissions.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-Sync when network is available.</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-Confirm successful upload before deleting local records.</w:t>
      </w:r>
    </w:p>
    <w:p w14:paraId="40721AF5"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lastRenderedPageBreak/>
        <w:t>##6.9 Lesson 9:Safety and Security Concerns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###Scenario 10:Political tension</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A team arrives near a tense political gathering.</w:t>
      </w:r>
    </w:p>
    <w:p w14:paraId="748110B4"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Professional solution:</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-Do not proceed into crowd.</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-Inform supervisor immediately.</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-Wait for clearance or redeployment.</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-Avoid political discussion.</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-Prioritise safety.</w:t>
      </w:r>
    </w:p>
    <w:p w14:paraId="166AB238"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###Scenario 11:Unsafe river crossing in Kilifi</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Heavy rain makes a seasonal crossing unsafe.</w:t>
      </w:r>
    </w:p>
    <w:p w14:paraId="1643C651"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Professional solution:</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-Do not cross.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-Inform supervisor.</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-Wait for alternative route or revised plan.</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-Record delay honestly.</w:t>
      </w:r>
    </w:p>
    <w:p w14:paraId="411BDF34"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##6.10 Lesson 10:Gatekeeper Interference</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###Scenario 12:Local leader wants to sit in interviews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A village elder wants to observe every interview.</w:t>
      </w:r>
    </w:p>
    <w:p w14:paraId="654E9632"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Professional solution:</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-Respectfully explain privacy requirements.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-Do not conduct sensitive interviews in the leader’s presence.</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-Inform supervisor.</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-Continue only when respondent privacy is protected.</w:t>
      </w:r>
    </w:p>
    <w:p w14:paraId="12E4E0DF"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###Scenario 13:Leader selects households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A chief directs the team to “better households.”</w:t>
      </w:r>
    </w:p>
    <w:p w14:paraId="71938348"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Professional solution:</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-Follow sample list.</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-Explain that households are selected by study method.</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-Report pressure to supervisor.</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-Do not replace assigned households without approval.</w:t>
      </w:r>
    </w:p>
    <w:p w14:paraId="43204ACE"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##6.11 Lesson 11:Enumerator Fatigue and Pressure</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Fieldwork can involve long walks, heat, emotional interviews, difficult terrain and daily targets.</w:t>
      </w:r>
    </w:p>
    <w:p w14:paraId="48E29F2C"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Professional fatigue management:</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-Take approved breaks.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-Stay hydrated.</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-Eat appropriately.</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lastRenderedPageBreak/>
        <w:t>-Communicate illness or exhaustion.</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-Avoid rushing due to fatigue.</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-Review forms before submission.</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-Support team members respectfully.</w:t>
      </w:r>
    </w:p>
    <w:p w14:paraId="390128C3"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###Scenario 14:Pressure to meet target</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An enumerator is behind target and considers shortening interviews.</w:t>
      </w:r>
    </w:p>
    <w:p w14:paraId="7C858924"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Professional solution:</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-Do not rush or skip questions.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-Inform supervisor about reasons.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-Request guidance.</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-Prioritise quality and ethics.</w:t>
      </w:r>
    </w:p>
    <w:p w14:paraId="29EB3526"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##Module 6 Key Takeaways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-Challenges are normal in fieldwork.</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-Respondent rights remain valid despite travel costs or targets.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-Safety comes before productivity.</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-Supervisor communication is essential.</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-Protocol protects quality and field teams.</w:t>
      </w:r>
    </w:p>
    <w:p w14:paraId="3F62AB14"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#Module 7:Data Quality and Submission</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##7.1 Lesson 1:Why Data Quality Matters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Data quality determines whether research findings can be trusted.</w:t>
      </w:r>
    </w:p>
    <w:p w14:paraId="4749E18D"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Good data is: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-Accurate</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-Complete</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-Consistent</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-Valid</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-Timely</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-Reliable</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-Secure</w:t>
      </w:r>
    </w:p>
    <w:p w14:paraId="785EBC68"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Poor data can cause:</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-Wrong conclusions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-Rejected interviews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-Rework</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-Delayed payment</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-Loss of future assignments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-Weak reports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-Poor programme decisions</w:t>
      </w:r>
    </w:p>
    <w:p w14:paraId="656EC7FB"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##7.2 Lesson 2:Common Data Quality Errors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Common errors include:</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-Missing consent</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lastRenderedPageBreak/>
        <w:t>-Wrong respondent</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-Missing required fields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-Wrong skip pattern</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-Unrealistic age</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-Impossible household composition</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-Wrong income units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-Incorrect GPS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-Duplicate respondent code</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-Too-short interview</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-Inconsistent answers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-Straight-lining</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-Fabrication</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-Unclear open-ended answers</w:t>
      </w:r>
    </w:p>
    <w:p w14:paraId="65FADF18"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##7.3 Lesson 3:Self-Checking Work</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Before submission, check:</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-Consent recorded.</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-Correct respondent interviewed.</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-Respondent code entered.</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-Required questions completed.</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-Skip patterns followed.</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-Open-ended responses clear.</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-Numeric entries reasonable.</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-GPS captured if required.</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-Photos taken only with consent and approval.</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-Interview status recorded.</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-No duplicate forms.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-Comments added where needed.</w:t>
      </w:r>
    </w:p>
    <w:p w14:paraId="644D7FAC"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##7.4 Lesson 4:Submitting Quality Work</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Submission may involve syncing digital forms, handing paper forms to supervisors or both.</w:t>
      </w:r>
    </w:p>
    <w:p w14:paraId="0C27CF2A"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Professional submission includes: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-Submitting complete forms only.</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-Reporting partial interviews.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-Flagging refusals.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-Explaining unusual responses.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-Confirming successful upload.</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-Attending debrief.</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-Correcting errors when instructed.</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-Returning materials safely.</w:t>
      </w:r>
    </w:p>
    <w:p w14:paraId="6E434463"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###Daily debrief topics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-Completed interviews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-Refusals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-Callbacks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lastRenderedPageBreak/>
        <w:t>-Quality concerns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-Community issues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-Device problems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-Safety concerns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-Next-day plan</w:t>
      </w:r>
    </w:p>
    <w:p w14:paraId="25A38AC5"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##7.5 Lesson 5:Learning From Feedback</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Feedback is part of field quality control.</w:t>
      </w:r>
    </w:p>
    <w:p w14:paraId="0E0F6456"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Professional response:</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-Listen carefully.</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-Ask for clarification.</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-Review errors.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-Correct where possible.</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-Apply lessons.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-Avoid repeating the mistake.</w:t>
      </w:r>
    </w:p>
    <w:p w14:paraId="7F88F6A1"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Unprofessional response:</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-Arguing without checking.</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-Hiding errors.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-Blaming respondents automatically.</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-Ignoring supervisor instructions.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-Avoiding debriefs.</w:t>
      </w:r>
    </w:p>
    <w:p w14:paraId="446A71F4"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##Module 7 Key Takeaways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-Data quality is the enumerator’s responsibility.</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-Self-checking reduces errors.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-Submission must be complete and timely.</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-Supervisor feedback improves performance.</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-Fabrication is serious misconduct.</w:t>
      </w:r>
    </w:p>
    <w:p w14:paraId="42A27408"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#Module 8:Building a Field Career</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##8.1 Lesson 1:Career Pathways in Field Research</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Enumeration can lead to broader research and M&amp;E careers.</w:t>
      </w:r>
    </w:p>
    <w:p w14:paraId="6D4A414D"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Common pathway:</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Enumerator → Senior Enumerator → Team Leader → Field Supervisor → Research Assistant → Field Coordinator → M&amp;E Assistant → M&amp;E Officer → Research Officer</w:t>
      </w:r>
    </w:p>
    <w:p w14:paraId="54B8247A"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Career growth depends on:</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-Reliability</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-Ethics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-Data quality</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-Teamwork</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-Digital skills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-Communication</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lastRenderedPageBreak/>
        <w:t>-Language ability</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-Geographic flexibility</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-Professional reputation</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-Supervisor references</w:t>
      </w:r>
    </w:p>
    <w:p w14:paraId="375C3FC0"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##8.2 Lesson 2:Skills Employers Look For</w:t>
      </w:r>
    </w:p>
    <w:tbl>
      <w:tblPr>
        <w:tblW w:w="0" w:type="auto"/>
        <w:tblCellSpacing w:w="15" w:type="dxa"/>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858"/>
        <w:gridCol w:w="3143"/>
      </w:tblGrid>
      <w:tr w:rsidR="00080B1C" w:rsidRPr="00080B1C" w14:paraId="2B3D6C5B" w14:textId="77777777">
        <w:trPr>
          <w:tblCellSpacing w:w="15" w:type="dxa"/>
        </w:trPr>
        <w:tc>
          <w:tcPr>
            <w:tcW w:w="0" w:type="auto"/>
            <w:vAlign w:val="center"/>
            <w:hideMark/>
          </w:tcPr>
          <w:p w14:paraId="69068403"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b/>
                <w:bCs/>
                <w:color w:val="000000"/>
                <w:kern w:val="0"/>
                <w:sz w:val="17"/>
                <w:szCs w:val="17"/>
                <w14:ligatures w14:val="none"/>
              </w:rPr>
              <w:t>Skill</w:t>
            </w:r>
          </w:p>
        </w:tc>
        <w:tc>
          <w:tcPr>
            <w:tcW w:w="0" w:type="auto"/>
            <w:vAlign w:val="center"/>
            <w:hideMark/>
          </w:tcPr>
          <w:p w14:paraId="3A034A12"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b/>
                <w:bCs/>
                <w:color w:val="000000"/>
                <w:kern w:val="0"/>
                <w:sz w:val="17"/>
                <w:szCs w:val="17"/>
                <w14:ligatures w14:val="none"/>
              </w:rPr>
              <w:t>Why it matters</w:t>
            </w:r>
          </w:p>
        </w:tc>
      </w:tr>
      <w:tr w:rsidR="00080B1C" w:rsidRPr="00080B1C" w14:paraId="5982B62B" w14:textId="77777777">
        <w:trPr>
          <w:tblCellSpacing w:w="15" w:type="dxa"/>
        </w:trPr>
        <w:tc>
          <w:tcPr>
            <w:tcW w:w="0" w:type="auto"/>
            <w:vAlign w:val="center"/>
            <w:hideMark/>
          </w:tcPr>
          <w:p w14:paraId="6E72B466"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Communication</w:t>
            </w:r>
          </w:p>
        </w:tc>
        <w:tc>
          <w:tcPr>
            <w:tcW w:w="0" w:type="auto"/>
            <w:vAlign w:val="center"/>
            <w:hideMark/>
          </w:tcPr>
          <w:p w14:paraId="417FA8FD"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Respondents must understand the study</w:t>
            </w:r>
          </w:p>
        </w:tc>
      </w:tr>
      <w:tr w:rsidR="00080B1C" w:rsidRPr="00080B1C" w14:paraId="7E4EFBF3" w14:textId="77777777">
        <w:trPr>
          <w:tblCellSpacing w:w="15" w:type="dxa"/>
        </w:trPr>
        <w:tc>
          <w:tcPr>
            <w:tcW w:w="0" w:type="auto"/>
            <w:vAlign w:val="center"/>
            <w:hideMark/>
          </w:tcPr>
          <w:p w14:paraId="06937BAC"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Neutrality</w:t>
            </w:r>
          </w:p>
        </w:tc>
        <w:tc>
          <w:tcPr>
            <w:tcW w:w="0" w:type="auto"/>
            <w:vAlign w:val="center"/>
            <w:hideMark/>
          </w:tcPr>
          <w:p w14:paraId="62FC261C"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Answers must not be influenced</w:t>
            </w:r>
          </w:p>
        </w:tc>
      </w:tr>
      <w:tr w:rsidR="00080B1C" w:rsidRPr="00080B1C" w14:paraId="128FA163" w14:textId="77777777">
        <w:trPr>
          <w:tblCellSpacing w:w="15" w:type="dxa"/>
        </w:trPr>
        <w:tc>
          <w:tcPr>
            <w:tcW w:w="0" w:type="auto"/>
            <w:vAlign w:val="center"/>
            <w:hideMark/>
          </w:tcPr>
          <w:p w14:paraId="37249C2E"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Ethics</w:t>
            </w:r>
          </w:p>
        </w:tc>
        <w:tc>
          <w:tcPr>
            <w:tcW w:w="0" w:type="auto"/>
            <w:vAlign w:val="center"/>
            <w:hideMark/>
          </w:tcPr>
          <w:p w14:paraId="128850C7"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Respondents must be protected</w:t>
            </w:r>
          </w:p>
        </w:tc>
      </w:tr>
      <w:tr w:rsidR="00080B1C" w:rsidRPr="00080B1C" w14:paraId="0C909FE1" w14:textId="77777777">
        <w:trPr>
          <w:tblCellSpacing w:w="15" w:type="dxa"/>
        </w:trPr>
        <w:tc>
          <w:tcPr>
            <w:tcW w:w="0" w:type="auto"/>
            <w:vAlign w:val="center"/>
            <w:hideMark/>
          </w:tcPr>
          <w:p w14:paraId="2B2F0432"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Attention to detail</w:t>
            </w:r>
          </w:p>
        </w:tc>
        <w:tc>
          <w:tcPr>
            <w:tcW w:w="0" w:type="auto"/>
            <w:vAlign w:val="center"/>
            <w:hideMark/>
          </w:tcPr>
          <w:p w14:paraId="45C0B29A"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Questionnaires require accuracy</w:t>
            </w:r>
          </w:p>
        </w:tc>
      </w:tr>
      <w:tr w:rsidR="00080B1C" w:rsidRPr="00080B1C" w14:paraId="7672106C" w14:textId="77777777">
        <w:trPr>
          <w:tblCellSpacing w:w="15" w:type="dxa"/>
        </w:trPr>
        <w:tc>
          <w:tcPr>
            <w:tcW w:w="0" w:type="auto"/>
            <w:vAlign w:val="center"/>
            <w:hideMark/>
          </w:tcPr>
          <w:p w14:paraId="23523DBA"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Digital skills</w:t>
            </w:r>
          </w:p>
        </w:tc>
        <w:tc>
          <w:tcPr>
            <w:tcW w:w="0" w:type="auto"/>
            <w:vAlign w:val="center"/>
            <w:hideMark/>
          </w:tcPr>
          <w:p w14:paraId="2516CAE2"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Many projects use mobile tools</w:t>
            </w:r>
          </w:p>
        </w:tc>
      </w:tr>
      <w:tr w:rsidR="00080B1C" w:rsidRPr="00080B1C" w14:paraId="55761B6D" w14:textId="77777777">
        <w:trPr>
          <w:tblCellSpacing w:w="15" w:type="dxa"/>
        </w:trPr>
        <w:tc>
          <w:tcPr>
            <w:tcW w:w="0" w:type="auto"/>
            <w:vAlign w:val="center"/>
            <w:hideMark/>
          </w:tcPr>
          <w:p w14:paraId="10ECF4A6"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Local language ability</w:t>
            </w:r>
          </w:p>
        </w:tc>
        <w:tc>
          <w:tcPr>
            <w:tcW w:w="0" w:type="auto"/>
            <w:vAlign w:val="center"/>
            <w:hideMark/>
          </w:tcPr>
          <w:p w14:paraId="6D72500E"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Improves response quality</w:t>
            </w:r>
          </w:p>
        </w:tc>
      </w:tr>
      <w:tr w:rsidR="00080B1C" w:rsidRPr="00080B1C" w14:paraId="4C22B851" w14:textId="77777777">
        <w:trPr>
          <w:tblCellSpacing w:w="15" w:type="dxa"/>
        </w:trPr>
        <w:tc>
          <w:tcPr>
            <w:tcW w:w="0" w:type="auto"/>
            <w:vAlign w:val="center"/>
            <w:hideMark/>
          </w:tcPr>
          <w:p w14:paraId="2F0705A2"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Punctuality</w:t>
            </w:r>
          </w:p>
        </w:tc>
        <w:tc>
          <w:tcPr>
            <w:tcW w:w="0" w:type="auto"/>
            <w:vAlign w:val="center"/>
            <w:hideMark/>
          </w:tcPr>
          <w:p w14:paraId="3B6FD3F2"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Field targets depend on discipline</w:t>
            </w:r>
          </w:p>
        </w:tc>
      </w:tr>
      <w:tr w:rsidR="00080B1C" w:rsidRPr="00080B1C" w14:paraId="1028D9CA" w14:textId="77777777">
        <w:trPr>
          <w:tblCellSpacing w:w="15" w:type="dxa"/>
        </w:trPr>
        <w:tc>
          <w:tcPr>
            <w:tcW w:w="0" w:type="auto"/>
            <w:vAlign w:val="center"/>
            <w:hideMark/>
          </w:tcPr>
          <w:p w14:paraId="6B05C740"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Honesty</w:t>
            </w:r>
          </w:p>
        </w:tc>
        <w:tc>
          <w:tcPr>
            <w:tcW w:w="0" w:type="auto"/>
            <w:vAlign w:val="center"/>
            <w:hideMark/>
          </w:tcPr>
          <w:p w14:paraId="57B9DB8F"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Research depends on trust</w:t>
            </w:r>
          </w:p>
        </w:tc>
      </w:tr>
      <w:tr w:rsidR="00080B1C" w:rsidRPr="00080B1C" w14:paraId="1331C5A9" w14:textId="77777777">
        <w:trPr>
          <w:tblCellSpacing w:w="15" w:type="dxa"/>
        </w:trPr>
        <w:tc>
          <w:tcPr>
            <w:tcW w:w="0" w:type="auto"/>
            <w:vAlign w:val="center"/>
            <w:hideMark/>
          </w:tcPr>
          <w:p w14:paraId="0A37CFE3"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Teamwork</w:t>
            </w:r>
          </w:p>
        </w:tc>
        <w:tc>
          <w:tcPr>
            <w:tcW w:w="0" w:type="auto"/>
            <w:vAlign w:val="center"/>
            <w:hideMark/>
          </w:tcPr>
          <w:p w14:paraId="1A2EDF1B"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Field operations are coordinated</w:t>
            </w:r>
          </w:p>
        </w:tc>
      </w:tr>
      <w:tr w:rsidR="00080B1C" w:rsidRPr="00080B1C" w14:paraId="3884284D" w14:textId="77777777">
        <w:trPr>
          <w:tblCellSpacing w:w="15" w:type="dxa"/>
        </w:trPr>
        <w:tc>
          <w:tcPr>
            <w:tcW w:w="0" w:type="auto"/>
            <w:vAlign w:val="center"/>
            <w:hideMark/>
          </w:tcPr>
          <w:p w14:paraId="7778965E"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Problem-solving</w:t>
            </w:r>
          </w:p>
        </w:tc>
        <w:tc>
          <w:tcPr>
            <w:tcW w:w="0" w:type="auto"/>
            <w:vAlign w:val="center"/>
            <w:hideMark/>
          </w:tcPr>
          <w:p w14:paraId="682D9A45"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Field conditions change quickly</w:t>
            </w:r>
          </w:p>
        </w:tc>
      </w:tr>
      <w:tr w:rsidR="00080B1C" w:rsidRPr="00080B1C" w14:paraId="3EB5B8BB" w14:textId="77777777">
        <w:trPr>
          <w:tblCellSpacing w:w="15" w:type="dxa"/>
        </w:trPr>
        <w:tc>
          <w:tcPr>
            <w:tcW w:w="0" w:type="auto"/>
            <w:vAlign w:val="center"/>
            <w:hideMark/>
          </w:tcPr>
          <w:p w14:paraId="410AE6A4"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Data quality awareness</w:t>
            </w:r>
          </w:p>
        </w:tc>
        <w:tc>
          <w:tcPr>
            <w:tcW w:w="0" w:type="auto"/>
            <w:vAlign w:val="center"/>
            <w:hideMark/>
          </w:tcPr>
          <w:p w14:paraId="5A3F0528"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Supervisors need clean submissions</w:t>
            </w:r>
          </w:p>
        </w:tc>
      </w:tr>
      <w:tr w:rsidR="00080B1C" w:rsidRPr="00080B1C" w14:paraId="2D74FC06" w14:textId="77777777">
        <w:trPr>
          <w:tblCellSpacing w:w="15" w:type="dxa"/>
        </w:trPr>
        <w:tc>
          <w:tcPr>
            <w:tcW w:w="0" w:type="auto"/>
            <w:vAlign w:val="center"/>
            <w:hideMark/>
          </w:tcPr>
          <w:p w14:paraId="5C7CB8AC"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Adaptability</w:t>
            </w:r>
          </w:p>
        </w:tc>
        <w:tc>
          <w:tcPr>
            <w:tcW w:w="0" w:type="auto"/>
            <w:vAlign w:val="center"/>
            <w:hideMark/>
          </w:tcPr>
          <w:p w14:paraId="37C5770D"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Assignments vary by county and topic</w:t>
            </w:r>
          </w:p>
        </w:tc>
      </w:tr>
    </w:tbl>
    <w:p w14:paraId="7BF544E6"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##8.3 Lesson 3:Professional Development</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Useful skills for field career growth:</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-KoboToolbox</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-ODK</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-Digital data collection</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-Research ethics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-Survey interviewing</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-Qualitative interviewing</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-Data quality assurance</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-Field supervision</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-Basic Excel</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-GPS and mapping</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-Report writing</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-M&amp;E basics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-Community entry</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-Field safety</w:t>
      </w:r>
    </w:p>
    <w:p w14:paraId="0B6119C7"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Professional habits: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-Keep records of assignments.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-Maintain supervisor references.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-Update CV regularly.</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-List counties worked.</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-List languages spoken.</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-List tools used.</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-Complete relevant training.</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lastRenderedPageBreak/>
        <w:t>-Arrive prepared for every assignment.</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-Maintain ethical conduct.</w:t>
      </w:r>
    </w:p>
    <w:p w14:paraId="2726A243"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##8.4 Lesson 4:Finding and Keeping Opportunities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Fieldwork opportunities may come through:</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-Research firms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-NGOs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-Universities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-Consulting firms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-County projects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-Development programmes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-Professional referrals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-Training academies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-Enumerator databases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-Previous supervisors</w:t>
      </w:r>
    </w:p>
    <w:p w14:paraId="102BBC4F"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A strong reputation is built through:</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-Quality work</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-Honest reporting</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-Respectful teamwork</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-Timely submission</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-Availability</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-Professional communication</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-Positive supervisor feedback</w:t>
      </w:r>
    </w:p>
    <w:p w14:paraId="78E3DF9D"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##Module 8 Key Takeaways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-Enumeration can be a career pathway.</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-Employers value reliability, ethics and data quality.</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-Digital skills increase opportunities.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-Professional reputation matters.</w:t>
      </w:r>
    </w:p>
    <w:p w14:paraId="59067DB9"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#Module 9:Course Summary</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##9.1 Lesson 1:Core Course Lessons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A professional enumerator:</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-Understands the purpose of field research.</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-Represents the research team professionally.</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-Prepares before fieldwork.</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-Approaches respondents respectfully.</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-Obtains informed consent.</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-Asks questions according to protocol.</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-Uses neutral probes.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-Records accurate responses.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-Protects confidentiality.</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-Handles challenges calmly.</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-Reports problems honestly.</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-Submits quality work.</w:t>
      </w:r>
    </w:p>
    <w:p w14:paraId="69120D6D"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lastRenderedPageBreak/>
        <w:t>##9.2 Lesson 2:Complete Enumerator Readiness Checklist</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###Before fieldwork</w:t>
      </w:r>
    </w:p>
    <w:tbl>
      <w:tblPr>
        <w:tblW w:w="0" w:type="auto"/>
        <w:tblCellSpacing w:w="15" w:type="dxa"/>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2463"/>
        <w:gridCol w:w="610"/>
      </w:tblGrid>
      <w:tr w:rsidR="00080B1C" w:rsidRPr="00080B1C" w14:paraId="3B7D36F4" w14:textId="77777777">
        <w:trPr>
          <w:tblCellSpacing w:w="15" w:type="dxa"/>
        </w:trPr>
        <w:tc>
          <w:tcPr>
            <w:tcW w:w="0" w:type="auto"/>
            <w:vAlign w:val="center"/>
            <w:hideMark/>
          </w:tcPr>
          <w:p w14:paraId="749A0C06"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b/>
                <w:bCs/>
                <w:color w:val="000000"/>
                <w:kern w:val="0"/>
                <w:sz w:val="17"/>
                <w:szCs w:val="17"/>
                <w14:ligatures w14:val="none"/>
              </w:rPr>
              <w:t>Item</w:t>
            </w:r>
          </w:p>
        </w:tc>
        <w:tc>
          <w:tcPr>
            <w:tcW w:w="0" w:type="auto"/>
            <w:vAlign w:val="center"/>
            <w:hideMark/>
          </w:tcPr>
          <w:p w14:paraId="54CC44EE"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b/>
                <w:bCs/>
                <w:color w:val="000000"/>
                <w:kern w:val="0"/>
                <w:sz w:val="17"/>
                <w:szCs w:val="17"/>
                <w14:ligatures w14:val="none"/>
              </w:rPr>
              <w:t>Status</w:t>
            </w:r>
          </w:p>
        </w:tc>
      </w:tr>
      <w:tr w:rsidR="00080B1C" w:rsidRPr="00080B1C" w14:paraId="1BB4D975" w14:textId="77777777">
        <w:trPr>
          <w:tblCellSpacing w:w="15" w:type="dxa"/>
        </w:trPr>
        <w:tc>
          <w:tcPr>
            <w:tcW w:w="0" w:type="auto"/>
            <w:vAlign w:val="center"/>
            <w:hideMark/>
          </w:tcPr>
          <w:p w14:paraId="4DB1F5F9"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Study purpose understood</w:t>
            </w:r>
          </w:p>
        </w:tc>
        <w:tc>
          <w:tcPr>
            <w:tcW w:w="0" w:type="auto"/>
            <w:vAlign w:val="center"/>
            <w:hideMark/>
          </w:tcPr>
          <w:p w14:paraId="3F36284D"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Segoe UI Symbol" w:eastAsia="Times New Roman" w:hAnsi="Segoe UI Symbol" w:cs="Segoe UI Symbol"/>
                <w:color w:val="000000"/>
                <w:kern w:val="0"/>
                <w:sz w:val="17"/>
                <w:szCs w:val="17"/>
                <w14:ligatures w14:val="none"/>
              </w:rPr>
              <w:t>☐</w:t>
            </w:r>
          </w:p>
        </w:tc>
      </w:tr>
      <w:tr w:rsidR="00080B1C" w:rsidRPr="00080B1C" w14:paraId="2D5794FD" w14:textId="77777777">
        <w:trPr>
          <w:tblCellSpacing w:w="15" w:type="dxa"/>
        </w:trPr>
        <w:tc>
          <w:tcPr>
            <w:tcW w:w="0" w:type="auto"/>
            <w:vAlign w:val="center"/>
            <w:hideMark/>
          </w:tcPr>
          <w:p w14:paraId="04071BEC"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Questionnaire reviewed</w:t>
            </w:r>
          </w:p>
        </w:tc>
        <w:tc>
          <w:tcPr>
            <w:tcW w:w="0" w:type="auto"/>
            <w:vAlign w:val="center"/>
            <w:hideMark/>
          </w:tcPr>
          <w:p w14:paraId="1FC6EBFA"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Segoe UI Symbol" w:eastAsia="Times New Roman" w:hAnsi="Segoe UI Symbol" w:cs="Segoe UI Symbol"/>
                <w:color w:val="000000"/>
                <w:kern w:val="0"/>
                <w:sz w:val="17"/>
                <w:szCs w:val="17"/>
                <w14:ligatures w14:val="none"/>
              </w:rPr>
              <w:t>☐</w:t>
            </w:r>
          </w:p>
        </w:tc>
      </w:tr>
      <w:tr w:rsidR="00080B1C" w:rsidRPr="00080B1C" w14:paraId="584B29B7" w14:textId="77777777">
        <w:trPr>
          <w:tblCellSpacing w:w="15" w:type="dxa"/>
        </w:trPr>
        <w:tc>
          <w:tcPr>
            <w:tcW w:w="0" w:type="auto"/>
            <w:vAlign w:val="center"/>
            <w:hideMark/>
          </w:tcPr>
          <w:p w14:paraId="13FB661C"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Key definitions understood</w:t>
            </w:r>
          </w:p>
        </w:tc>
        <w:tc>
          <w:tcPr>
            <w:tcW w:w="0" w:type="auto"/>
            <w:vAlign w:val="center"/>
            <w:hideMark/>
          </w:tcPr>
          <w:p w14:paraId="2E88FC7E"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Segoe UI Symbol" w:eastAsia="Times New Roman" w:hAnsi="Segoe UI Symbol" w:cs="Segoe UI Symbol"/>
                <w:color w:val="000000"/>
                <w:kern w:val="0"/>
                <w:sz w:val="17"/>
                <w:szCs w:val="17"/>
                <w14:ligatures w14:val="none"/>
              </w:rPr>
              <w:t>☐</w:t>
            </w:r>
          </w:p>
        </w:tc>
      </w:tr>
      <w:tr w:rsidR="00080B1C" w:rsidRPr="00080B1C" w14:paraId="1E0E48C4" w14:textId="77777777">
        <w:trPr>
          <w:tblCellSpacing w:w="15" w:type="dxa"/>
        </w:trPr>
        <w:tc>
          <w:tcPr>
            <w:tcW w:w="0" w:type="auto"/>
            <w:vAlign w:val="center"/>
            <w:hideMark/>
          </w:tcPr>
          <w:p w14:paraId="568C374F"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Consent process understood</w:t>
            </w:r>
          </w:p>
        </w:tc>
        <w:tc>
          <w:tcPr>
            <w:tcW w:w="0" w:type="auto"/>
            <w:vAlign w:val="center"/>
            <w:hideMark/>
          </w:tcPr>
          <w:p w14:paraId="5C32A5C4"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Segoe UI Symbol" w:eastAsia="Times New Roman" w:hAnsi="Segoe UI Symbol" w:cs="Segoe UI Symbol"/>
                <w:color w:val="000000"/>
                <w:kern w:val="0"/>
                <w:sz w:val="17"/>
                <w:szCs w:val="17"/>
                <w14:ligatures w14:val="none"/>
              </w:rPr>
              <w:t>☐</w:t>
            </w:r>
          </w:p>
        </w:tc>
      </w:tr>
      <w:tr w:rsidR="00080B1C" w:rsidRPr="00080B1C" w14:paraId="709618F2" w14:textId="77777777">
        <w:trPr>
          <w:tblCellSpacing w:w="15" w:type="dxa"/>
        </w:trPr>
        <w:tc>
          <w:tcPr>
            <w:tcW w:w="0" w:type="auto"/>
            <w:vAlign w:val="center"/>
            <w:hideMark/>
          </w:tcPr>
          <w:p w14:paraId="250A44A5"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Introduction practised</w:t>
            </w:r>
          </w:p>
        </w:tc>
        <w:tc>
          <w:tcPr>
            <w:tcW w:w="0" w:type="auto"/>
            <w:vAlign w:val="center"/>
            <w:hideMark/>
          </w:tcPr>
          <w:p w14:paraId="15F845AF"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Segoe UI Symbol" w:eastAsia="Times New Roman" w:hAnsi="Segoe UI Symbol" w:cs="Segoe UI Symbol"/>
                <w:color w:val="000000"/>
                <w:kern w:val="0"/>
                <w:sz w:val="17"/>
                <w:szCs w:val="17"/>
                <w14:ligatures w14:val="none"/>
              </w:rPr>
              <w:t>☐</w:t>
            </w:r>
          </w:p>
        </w:tc>
      </w:tr>
      <w:tr w:rsidR="00080B1C" w:rsidRPr="00080B1C" w14:paraId="5853B284" w14:textId="77777777">
        <w:trPr>
          <w:tblCellSpacing w:w="15" w:type="dxa"/>
        </w:trPr>
        <w:tc>
          <w:tcPr>
            <w:tcW w:w="0" w:type="auto"/>
            <w:vAlign w:val="center"/>
            <w:hideMark/>
          </w:tcPr>
          <w:p w14:paraId="4947FBF7"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Skip logic reviewed</w:t>
            </w:r>
          </w:p>
        </w:tc>
        <w:tc>
          <w:tcPr>
            <w:tcW w:w="0" w:type="auto"/>
            <w:vAlign w:val="center"/>
            <w:hideMark/>
          </w:tcPr>
          <w:p w14:paraId="699A1CE7"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Segoe UI Symbol" w:eastAsia="Times New Roman" w:hAnsi="Segoe UI Symbol" w:cs="Segoe UI Symbol"/>
                <w:color w:val="000000"/>
                <w:kern w:val="0"/>
                <w:sz w:val="17"/>
                <w:szCs w:val="17"/>
                <w14:ligatures w14:val="none"/>
              </w:rPr>
              <w:t>☐</w:t>
            </w:r>
          </w:p>
        </w:tc>
      </w:tr>
      <w:tr w:rsidR="00080B1C" w:rsidRPr="00080B1C" w14:paraId="025EB657" w14:textId="77777777">
        <w:trPr>
          <w:tblCellSpacing w:w="15" w:type="dxa"/>
        </w:trPr>
        <w:tc>
          <w:tcPr>
            <w:tcW w:w="0" w:type="auto"/>
            <w:vAlign w:val="center"/>
            <w:hideMark/>
          </w:tcPr>
          <w:p w14:paraId="1DF461AC"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Target respondents understood</w:t>
            </w:r>
          </w:p>
        </w:tc>
        <w:tc>
          <w:tcPr>
            <w:tcW w:w="0" w:type="auto"/>
            <w:vAlign w:val="center"/>
            <w:hideMark/>
          </w:tcPr>
          <w:p w14:paraId="4353D6A8"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Segoe UI Symbol" w:eastAsia="Times New Roman" w:hAnsi="Segoe UI Symbol" w:cs="Segoe UI Symbol"/>
                <w:color w:val="000000"/>
                <w:kern w:val="0"/>
                <w:sz w:val="17"/>
                <w:szCs w:val="17"/>
                <w14:ligatures w14:val="none"/>
              </w:rPr>
              <w:t>☐</w:t>
            </w:r>
          </w:p>
        </w:tc>
      </w:tr>
      <w:tr w:rsidR="00080B1C" w:rsidRPr="00080B1C" w14:paraId="23CD9B9D" w14:textId="77777777">
        <w:trPr>
          <w:tblCellSpacing w:w="15" w:type="dxa"/>
        </w:trPr>
        <w:tc>
          <w:tcPr>
            <w:tcW w:w="0" w:type="auto"/>
            <w:vAlign w:val="center"/>
            <w:hideMark/>
          </w:tcPr>
          <w:p w14:paraId="0685C9C7"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Sample list checked</w:t>
            </w:r>
          </w:p>
        </w:tc>
        <w:tc>
          <w:tcPr>
            <w:tcW w:w="0" w:type="auto"/>
            <w:vAlign w:val="center"/>
            <w:hideMark/>
          </w:tcPr>
          <w:p w14:paraId="559A842D"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Segoe UI Symbol" w:eastAsia="Times New Roman" w:hAnsi="Segoe UI Symbol" w:cs="Segoe UI Symbol"/>
                <w:color w:val="000000"/>
                <w:kern w:val="0"/>
                <w:sz w:val="17"/>
                <w:szCs w:val="17"/>
                <w14:ligatures w14:val="none"/>
              </w:rPr>
              <w:t>☐</w:t>
            </w:r>
          </w:p>
        </w:tc>
      </w:tr>
      <w:tr w:rsidR="00080B1C" w:rsidRPr="00080B1C" w14:paraId="17EB1093" w14:textId="77777777">
        <w:trPr>
          <w:tblCellSpacing w:w="15" w:type="dxa"/>
        </w:trPr>
        <w:tc>
          <w:tcPr>
            <w:tcW w:w="0" w:type="auto"/>
            <w:vAlign w:val="center"/>
            <w:hideMark/>
          </w:tcPr>
          <w:p w14:paraId="21D7A875"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Device charged</w:t>
            </w:r>
          </w:p>
        </w:tc>
        <w:tc>
          <w:tcPr>
            <w:tcW w:w="0" w:type="auto"/>
            <w:vAlign w:val="center"/>
            <w:hideMark/>
          </w:tcPr>
          <w:p w14:paraId="696662D9"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Segoe UI Symbol" w:eastAsia="Times New Roman" w:hAnsi="Segoe UI Symbol" w:cs="Segoe UI Symbol"/>
                <w:color w:val="000000"/>
                <w:kern w:val="0"/>
                <w:sz w:val="17"/>
                <w:szCs w:val="17"/>
                <w14:ligatures w14:val="none"/>
              </w:rPr>
              <w:t>☐</w:t>
            </w:r>
          </w:p>
        </w:tc>
      </w:tr>
      <w:tr w:rsidR="00080B1C" w:rsidRPr="00080B1C" w14:paraId="01E667A5" w14:textId="77777777">
        <w:trPr>
          <w:tblCellSpacing w:w="15" w:type="dxa"/>
        </w:trPr>
        <w:tc>
          <w:tcPr>
            <w:tcW w:w="0" w:type="auto"/>
            <w:vAlign w:val="center"/>
            <w:hideMark/>
          </w:tcPr>
          <w:p w14:paraId="2FE7A6E7"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Power bank packed</w:t>
            </w:r>
          </w:p>
        </w:tc>
        <w:tc>
          <w:tcPr>
            <w:tcW w:w="0" w:type="auto"/>
            <w:vAlign w:val="center"/>
            <w:hideMark/>
          </w:tcPr>
          <w:p w14:paraId="64FABB0A"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Segoe UI Symbol" w:eastAsia="Times New Roman" w:hAnsi="Segoe UI Symbol" w:cs="Segoe UI Symbol"/>
                <w:color w:val="000000"/>
                <w:kern w:val="0"/>
                <w:sz w:val="17"/>
                <w:szCs w:val="17"/>
                <w14:ligatures w14:val="none"/>
              </w:rPr>
              <w:t>☐</w:t>
            </w:r>
          </w:p>
        </w:tc>
      </w:tr>
      <w:tr w:rsidR="00080B1C" w:rsidRPr="00080B1C" w14:paraId="0C089952" w14:textId="77777777">
        <w:trPr>
          <w:tblCellSpacing w:w="15" w:type="dxa"/>
        </w:trPr>
        <w:tc>
          <w:tcPr>
            <w:tcW w:w="0" w:type="auto"/>
            <w:vAlign w:val="center"/>
            <w:hideMark/>
          </w:tcPr>
          <w:p w14:paraId="7F22E5D3"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ID badge packed</w:t>
            </w:r>
          </w:p>
        </w:tc>
        <w:tc>
          <w:tcPr>
            <w:tcW w:w="0" w:type="auto"/>
            <w:vAlign w:val="center"/>
            <w:hideMark/>
          </w:tcPr>
          <w:p w14:paraId="78D7DB65"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Segoe UI Symbol" w:eastAsia="Times New Roman" w:hAnsi="Segoe UI Symbol" w:cs="Segoe UI Symbol"/>
                <w:color w:val="000000"/>
                <w:kern w:val="0"/>
                <w:sz w:val="17"/>
                <w:szCs w:val="17"/>
                <w14:ligatures w14:val="none"/>
              </w:rPr>
              <w:t>☐</w:t>
            </w:r>
          </w:p>
        </w:tc>
      </w:tr>
      <w:tr w:rsidR="00080B1C" w:rsidRPr="00080B1C" w14:paraId="6D924474" w14:textId="77777777">
        <w:trPr>
          <w:tblCellSpacing w:w="15" w:type="dxa"/>
        </w:trPr>
        <w:tc>
          <w:tcPr>
            <w:tcW w:w="0" w:type="auto"/>
            <w:vAlign w:val="center"/>
            <w:hideMark/>
          </w:tcPr>
          <w:p w14:paraId="40EE9A5B"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Introduction letter packed</w:t>
            </w:r>
          </w:p>
        </w:tc>
        <w:tc>
          <w:tcPr>
            <w:tcW w:w="0" w:type="auto"/>
            <w:vAlign w:val="center"/>
            <w:hideMark/>
          </w:tcPr>
          <w:p w14:paraId="1CA47E69"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Segoe UI Symbol" w:eastAsia="Times New Roman" w:hAnsi="Segoe UI Symbol" w:cs="Segoe UI Symbol"/>
                <w:color w:val="000000"/>
                <w:kern w:val="0"/>
                <w:sz w:val="17"/>
                <w:szCs w:val="17"/>
                <w14:ligatures w14:val="none"/>
              </w:rPr>
              <w:t>☐</w:t>
            </w:r>
          </w:p>
        </w:tc>
      </w:tr>
      <w:tr w:rsidR="00080B1C" w:rsidRPr="00080B1C" w14:paraId="66FF87DA" w14:textId="77777777">
        <w:trPr>
          <w:tblCellSpacing w:w="15" w:type="dxa"/>
        </w:trPr>
        <w:tc>
          <w:tcPr>
            <w:tcW w:w="0" w:type="auto"/>
            <w:vAlign w:val="center"/>
            <w:hideMark/>
          </w:tcPr>
          <w:p w14:paraId="1F590CD4"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Notebook and pen packed</w:t>
            </w:r>
          </w:p>
        </w:tc>
        <w:tc>
          <w:tcPr>
            <w:tcW w:w="0" w:type="auto"/>
            <w:vAlign w:val="center"/>
            <w:hideMark/>
          </w:tcPr>
          <w:p w14:paraId="364DF011"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Segoe UI Symbol" w:eastAsia="Times New Roman" w:hAnsi="Segoe UI Symbol" w:cs="Segoe UI Symbol"/>
                <w:color w:val="000000"/>
                <w:kern w:val="0"/>
                <w:sz w:val="17"/>
                <w:szCs w:val="17"/>
                <w14:ligatures w14:val="none"/>
              </w:rPr>
              <w:t>☐</w:t>
            </w:r>
          </w:p>
        </w:tc>
      </w:tr>
      <w:tr w:rsidR="00080B1C" w:rsidRPr="00080B1C" w14:paraId="6C53135A" w14:textId="77777777">
        <w:trPr>
          <w:tblCellSpacing w:w="15" w:type="dxa"/>
        </w:trPr>
        <w:tc>
          <w:tcPr>
            <w:tcW w:w="0" w:type="auto"/>
            <w:vAlign w:val="center"/>
            <w:hideMark/>
          </w:tcPr>
          <w:p w14:paraId="740BA191"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Supervisor contact saved</w:t>
            </w:r>
          </w:p>
        </w:tc>
        <w:tc>
          <w:tcPr>
            <w:tcW w:w="0" w:type="auto"/>
            <w:vAlign w:val="center"/>
            <w:hideMark/>
          </w:tcPr>
          <w:p w14:paraId="7D421CAD"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Segoe UI Symbol" w:eastAsia="Times New Roman" w:hAnsi="Segoe UI Symbol" w:cs="Segoe UI Symbol"/>
                <w:color w:val="000000"/>
                <w:kern w:val="0"/>
                <w:sz w:val="17"/>
                <w:szCs w:val="17"/>
                <w14:ligatures w14:val="none"/>
              </w:rPr>
              <w:t>☐</w:t>
            </w:r>
          </w:p>
        </w:tc>
      </w:tr>
      <w:tr w:rsidR="00080B1C" w:rsidRPr="00080B1C" w14:paraId="14B75B35" w14:textId="77777777">
        <w:trPr>
          <w:tblCellSpacing w:w="15" w:type="dxa"/>
        </w:trPr>
        <w:tc>
          <w:tcPr>
            <w:tcW w:w="0" w:type="auto"/>
            <w:vAlign w:val="center"/>
            <w:hideMark/>
          </w:tcPr>
          <w:p w14:paraId="4A1A634C"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Transport plan understood</w:t>
            </w:r>
          </w:p>
        </w:tc>
        <w:tc>
          <w:tcPr>
            <w:tcW w:w="0" w:type="auto"/>
            <w:vAlign w:val="center"/>
            <w:hideMark/>
          </w:tcPr>
          <w:p w14:paraId="71604155"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Segoe UI Symbol" w:eastAsia="Times New Roman" w:hAnsi="Segoe UI Symbol" w:cs="Segoe UI Symbol"/>
                <w:color w:val="000000"/>
                <w:kern w:val="0"/>
                <w:sz w:val="17"/>
                <w:szCs w:val="17"/>
                <w14:ligatures w14:val="none"/>
              </w:rPr>
              <w:t>☐</w:t>
            </w:r>
          </w:p>
        </w:tc>
      </w:tr>
      <w:tr w:rsidR="00080B1C" w:rsidRPr="00080B1C" w14:paraId="4576ECD5" w14:textId="77777777">
        <w:trPr>
          <w:tblCellSpacing w:w="15" w:type="dxa"/>
        </w:trPr>
        <w:tc>
          <w:tcPr>
            <w:tcW w:w="0" w:type="auto"/>
            <w:vAlign w:val="center"/>
            <w:hideMark/>
          </w:tcPr>
          <w:p w14:paraId="5932C782"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Safety plan reviewed</w:t>
            </w:r>
          </w:p>
        </w:tc>
        <w:tc>
          <w:tcPr>
            <w:tcW w:w="0" w:type="auto"/>
            <w:vAlign w:val="center"/>
            <w:hideMark/>
          </w:tcPr>
          <w:p w14:paraId="0C1CBC78"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Segoe UI Symbol" w:eastAsia="Times New Roman" w:hAnsi="Segoe UI Symbol" w:cs="Segoe UI Symbol"/>
                <w:color w:val="000000"/>
                <w:kern w:val="0"/>
                <w:sz w:val="17"/>
                <w:szCs w:val="17"/>
                <w14:ligatures w14:val="none"/>
              </w:rPr>
              <w:t>☐</w:t>
            </w:r>
          </w:p>
        </w:tc>
      </w:tr>
    </w:tbl>
    <w:p w14:paraId="7E688BC8"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###During fieldwork</w:t>
      </w:r>
    </w:p>
    <w:tbl>
      <w:tblPr>
        <w:tblW w:w="0" w:type="auto"/>
        <w:tblCellSpacing w:w="15" w:type="dxa"/>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3115"/>
        <w:gridCol w:w="610"/>
      </w:tblGrid>
      <w:tr w:rsidR="00080B1C" w:rsidRPr="00080B1C" w14:paraId="655E8E27" w14:textId="77777777">
        <w:trPr>
          <w:tblCellSpacing w:w="15" w:type="dxa"/>
        </w:trPr>
        <w:tc>
          <w:tcPr>
            <w:tcW w:w="0" w:type="auto"/>
            <w:vAlign w:val="center"/>
            <w:hideMark/>
          </w:tcPr>
          <w:p w14:paraId="0BC760C9"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b/>
                <w:bCs/>
                <w:color w:val="000000"/>
                <w:kern w:val="0"/>
                <w:sz w:val="17"/>
                <w:szCs w:val="17"/>
                <w14:ligatures w14:val="none"/>
              </w:rPr>
              <w:t>Item</w:t>
            </w:r>
          </w:p>
        </w:tc>
        <w:tc>
          <w:tcPr>
            <w:tcW w:w="0" w:type="auto"/>
            <w:vAlign w:val="center"/>
            <w:hideMark/>
          </w:tcPr>
          <w:p w14:paraId="7AD8AC7F"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b/>
                <w:bCs/>
                <w:color w:val="000000"/>
                <w:kern w:val="0"/>
                <w:sz w:val="17"/>
                <w:szCs w:val="17"/>
                <w14:ligatures w14:val="none"/>
              </w:rPr>
              <w:t>Status</w:t>
            </w:r>
          </w:p>
        </w:tc>
      </w:tr>
      <w:tr w:rsidR="00080B1C" w:rsidRPr="00080B1C" w14:paraId="5CB8A7CB" w14:textId="77777777">
        <w:trPr>
          <w:tblCellSpacing w:w="15" w:type="dxa"/>
        </w:trPr>
        <w:tc>
          <w:tcPr>
            <w:tcW w:w="0" w:type="auto"/>
            <w:vAlign w:val="center"/>
            <w:hideMark/>
          </w:tcPr>
          <w:p w14:paraId="77805E7B"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Respondent greeted respectfully</w:t>
            </w:r>
          </w:p>
        </w:tc>
        <w:tc>
          <w:tcPr>
            <w:tcW w:w="0" w:type="auto"/>
            <w:vAlign w:val="center"/>
            <w:hideMark/>
          </w:tcPr>
          <w:p w14:paraId="12B59F9B"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Segoe UI Symbol" w:eastAsia="Times New Roman" w:hAnsi="Segoe UI Symbol" w:cs="Segoe UI Symbol"/>
                <w:color w:val="000000"/>
                <w:kern w:val="0"/>
                <w:sz w:val="17"/>
                <w:szCs w:val="17"/>
                <w14:ligatures w14:val="none"/>
              </w:rPr>
              <w:t>☐</w:t>
            </w:r>
          </w:p>
        </w:tc>
      </w:tr>
      <w:tr w:rsidR="00080B1C" w:rsidRPr="00080B1C" w14:paraId="05CB1F33" w14:textId="77777777">
        <w:trPr>
          <w:tblCellSpacing w:w="15" w:type="dxa"/>
        </w:trPr>
        <w:tc>
          <w:tcPr>
            <w:tcW w:w="0" w:type="auto"/>
            <w:vAlign w:val="center"/>
            <w:hideMark/>
          </w:tcPr>
          <w:p w14:paraId="3309F036"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Correct respondent confirmed</w:t>
            </w:r>
          </w:p>
        </w:tc>
        <w:tc>
          <w:tcPr>
            <w:tcW w:w="0" w:type="auto"/>
            <w:vAlign w:val="center"/>
            <w:hideMark/>
          </w:tcPr>
          <w:p w14:paraId="1F511CD0"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Segoe UI Symbol" w:eastAsia="Times New Roman" w:hAnsi="Segoe UI Symbol" w:cs="Segoe UI Symbol"/>
                <w:color w:val="000000"/>
                <w:kern w:val="0"/>
                <w:sz w:val="17"/>
                <w:szCs w:val="17"/>
                <w14:ligatures w14:val="none"/>
              </w:rPr>
              <w:t>☐</w:t>
            </w:r>
          </w:p>
        </w:tc>
      </w:tr>
      <w:tr w:rsidR="00080B1C" w:rsidRPr="00080B1C" w14:paraId="1C328958" w14:textId="77777777">
        <w:trPr>
          <w:tblCellSpacing w:w="15" w:type="dxa"/>
        </w:trPr>
        <w:tc>
          <w:tcPr>
            <w:tcW w:w="0" w:type="auto"/>
            <w:vAlign w:val="center"/>
            <w:hideMark/>
          </w:tcPr>
          <w:p w14:paraId="5C788D84"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Study introduced clearly</w:t>
            </w:r>
          </w:p>
        </w:tc>
        <w:tc>
          <w:tcPr>
            <w:tcW w:w="0" w:type="auto"/>
            <w:vAlign w:val="center"/>
            <w:hideMark/>
          </w:tcPr>
          <w:p w14:paraId="17D9DE51"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Segoe UI Symbol" w:eastAsia="Times New Roman" w:hAnsi="Segoe UI Symbol" w:cs="Segoe UI Symbol"/>
                <w:color w:val="000000"/>
                <w:kern w:val="0"/>
                <w:sz w:val="17"/>
                <w:szCs w:val="17"/>
                <w14:ligatures w14:val="none"/>
              </w:rPr>
              <w:t>☐</w:t>
            </w:r>
          </w:p>
        </w:tc>
      </w:tr>
      <w:tr w:rsidR="00080B1C" w:rsidRPr="00080B1C" w14:paraId="3E9F25C6" w14:textId="77777777">
        <w:trPr>
          <w:tblCellSpacing w:w="15" w:type="dxa"/>
        </w:trPr>
        <w:tc>
          <w:tcPr>
            <w:tcW w:w="0" w:type="auto"/>
            <w:vAlign w:val="center"/>
            <w:hideMark/>
          </w:tcPr>
          <w:p w14:paraId="59CBA61F"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Consent obtained</w:t>
            </w:r>
          </w:p>
        </w:tc>
        <w:tc>
          <w:tcPr>
            <w:tcW w:w="0" w:type="auto"/>
            <w:vAlign w:val="center"/>
            <w:hideMark/>
          </w:tcPr>
          <w:p w14:paraId="74B0D318"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Segoe UI Symbol" w:eastAsia="Times New Roman" w:hAnsi="Segoe UI Symbol" w:cs="Segoe UI Symbol"/>
                <w:color w:val="000000"/>
                <w:kern w:val="0"/>
                <w:sz w:val="17"/>
                <w:szCs w:val="17"/>
                <w14:ligatures w14:val="none"/>
              </w:rPr>
              <w:t>☐</w:t>
            </w:r>
          </w:p>
        </w:tc>
      </w:tr>
      <w:tr w:rsidR="00080B1C" w:rsidRPr="00080B1C" w14:paraId="16415861" w14:textId="77777777">
        <w:trPr>
          <w:tblCellSpacing w:w="15" w:type="dxa"/>
        </w:trPr>
        <w:tc>
          <w:tcPr>
            <w:tcW w:w="0" w:type="auto"/>
            <w:vAlign w:val="center"/>
            <w:hideMark/>
          </w:tcPr>
          <w:p w14:paraId="7A78DFB0"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Privacy checked</w:t>
            </w:r>
          </w:p>
        </w:tc>
        <w:tc>
          <w:tcPr>
            <w:tcW w:w="0" w:type="auto"/>
            <w:vAlign w:val="center"/>
            <w:hideMark/>
          </w:tcPr>
          <w:p w14:paraId="0A2A5D13"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Segoe UI Symbol" w:eastAsia="Times New Roman" w:hAnsi="Segoe UI Symbol" w:cs="Segoe UI Symbol"/>
                <w:color w:val="000000"/>
                <w:kern w:val="0"/>
                <w:sz w:val="17"/>
                <w:szCs w:val="17"/>
                <w14:ligatures w14:val="none"/>
              </w:rPr>
              <w:t>☐</w:t>
            </w:r>
          </w:p>
        </w:tc>
      </w:tr>
      <w:tr w:rsidR="00080B1C" w:rsidRPr="00080B1C" w14:paraId="3F07369B" w14:textId="77777777">
        <w:trPr>
          <w:tblCellSpacing w:w="15" w:type="dxa"/>
        </w:trPr>
        <w:tc>
          <w:tcPr>
            <w:tcW w:w="0" w:type="auto"/>
            <w:vAlign w:val="center"/>
            <w:hideMark/>
          </w:tcPr>
          <w:p w14:paraId="63E836BC"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Questions read as instructed</w:t>
            </w:r>
          </w:p>
        </w:tc>
        <w:tc>
          <w:tcPr>
            <w:tcW w:w="0" w:type="auto"/>
            <w:vAlign w:val="center"/>
            <w:hideMark/>
          </w:tcPr>
          <w:p w14:paraId="5E88BEA9"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Segoe UI Symbol" w:eastAsia="Times New Roman" w:hAnsi="Segoe UI Symbol" w:cs="Segoe UI Symbol"/>
                <w:color w:val="000000"/>
                <w:kern w:val="0"/>
                <w:sz w:val="17"/>
                <w:szCs w:val="17"/>
                <w14:ligatures w14:val="none"/>
              </w:rPr>
              <w:t>☐</w:t>
            </w:r>
          </w:p>
        </w:tc>
      </w:tr>
      <w:tr w:rsidR="00080B1C" w:rsidRPr="00080B1C" w14:paraId="503634E5" w14:textId="77777777">
        <w:trPr>
          <w:tblCellSpacing w:w="15" w:type="dxa"/>
        </w:trPr>
        <w:tc>
          <w:tcPr>
            <w:tcW w:w="0" w:type="auto"/>
            <w:vAlign w:val="center"/>
            <w:hideMark/>
          </w:tcPr>
          <w:p w14:paraId="12C6B0A7"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Neutral probes used</w:t>
            </w:r>
          </w:p>
        </w:tc>
        <w:tc>
          <w:tcPr>
            <w:tcW w:w="0" w:type="auto"/>
            <w:vAlign w:val="center"/>
            <w:hideMark/>
          </w:tcPr>
          <w:p w14:paraId="6B73B010"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Segoe UI Symbol" w:eastAsia="Times New Roman" w:hAnsi="Segoe UI Symbol" w:cs="Segoe UI Symbol"/>
                <w:color w:val="000000"/>
                <w:kern w:val="0"/>
                <w:sz w:val="17"/>
                <w:szCs w:val="17"/>
                <w14:ligatures w14:val="none"/>
              </w:rPr>
              <w:t>☐</w:t>
            </w:r>
          </w:p>
        </w:tc>
      </w:tr>
      <w:tr w:rsidR="00080B1C" w:rsidRPr="00080B1C" w14:paraId="2C3FF9F3" w14:textId="77777777">
        <w:trPr>
          <w:tblCellSpacing w:w="15" w:type="dxa"/>
        </w:trPr>
        <w:tc>
          <w:tcPr>
            <w:tcW w:w="0" w:type="auto"/>
            <w:vAlign w:val="center"/>
            <w:hideMark/>
          </w:tcPr>
          <w:p w14:paraId="4A98225D"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Answers recorded accurately</w:t>
            </w:r>
          </w:p>
        </w:tc>
        <w:tc>
          <w:tcPr>
            <w:tcW w:w="0" w:type="auto"/>
            <w:vAlign w:val="center"/>
            <w:hideMark/>
          </w:tcPr>
          <w:p w14:paraId="496B1636"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Segoe UI Symbol" w:eastAsia="Times New Roman" w:hAnsi="Segoe UI Symbol" w:cs="Segoe UI Symbol"/>
                <w:color w:val="000000"/>
                <w:kern w:val="0"/>
                <w:sz w:val="17"/>
                <w:szCs w:val="17"/>
                <w14:ligatures w14:val="none"/>
              </w:rPr>
              <w:t>☐</w:t>
            </w:r>
          </w:p>
        </w:tc>
      </w:tr>
      <w:tr w:rsidR="00080B1C" w:rsidRPr="00080B1C" w14:paraId="4DAB2D46" w14:textId="77777777">
        <w:trPr>
          <w:tblCellSpacing w:w="15" w:type="dxa"/>
        </w:trPr>
        <w:tc>
          <w:tcPr>
            <w:tcW w:w="0" w:type="auto"/>
            <w:vAlign w:val="center"/>
            <w:hideMark/>
          </w:tcPr>
          <w:p w14:paraId="2D649B12"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Sensitive questions handled respectfully</w:t>
            </w:r>
          </w:p>
        </w:tc>
        <w:tc>
          <w:tcPr>
            <w:tcW w:w="0" w:type="auto"/>
            <w:vAlign w:val="center"/>
            <w:hideMark/>
          </w:tcPr>
          <w:p w14:paraId="079DD96F"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Segoe UI Symbol" w:eastAsia="Times New Roman" w:hAnsi="Segoe UI Symbol" w:cs="Segoe UI Symbol"/>
                <w:color w:val="000000"/>
                <w:kern w:val="0"/>
                <w:sz w:val="17"/>
                <w:szCs w:val="17"/>
                <w14:ligatures w14:val="none"/>
              </w:rPr>
              <w:t>☐</w:t>
            </w:r>
          </w:p>
        </w:tc>
      </w:tr>
      <w:tr w:rsidR="00080B1C" w:rsidRPr="00080B1C" w14:paraId="63C2904B" w14:textId="77777777">
        <w:trPr>
          <w:tblCellSpacing w:w="15" w:type="dxa"/>
        </w:trPr>
        <w:tc>
          <w:tcPr>
            <w:tcW w:w="0" w:type="auto"/>
            <w:vAlign w:val="center"/>
            <w:hideMark/>
          </w:tcPr>
          <w:p w14:paraId="3AF4A7E1"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Refusals respected</w:t>
            </w:r>
          </w:p>
        </w:tc>
        <w:tc>
          <w:tcPr>
            <w:tcW w:w="0" w:type="auto"/>
            <w:vAlign w:val="center"/>
            <w:hideMark/>
          </w:tcPr>
          <w:p w14:paraId="56D92739"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Segoe UI Symbol" w:eastAsia="Times New Roman" w:hAnsi="Segoe UI Symbol" w:cs="Segoe UI Symbol"/>
                <w:color w:val="000000"/>
                <w:kern w:val="0"/>
                <w:sz w:val="17"/>
                <w:szCs w:val="17"/>
                <w14:ligatures w14:val="none"/>
              </w:rPr>
              <w:t>☐</w:t>
            </w:r>
          </w:p>
        </w:tc>
      </w:tr>
      <w:tr w:rsidR="00080B1C" w:rsidRPr="00080B1C" w14:paraId="4A7E8B5D" w14:textId="77777777">
        <w:trPr>
          <w:tblCellSpacing w:w="15" w:type="dxa"/>
        </w:trPr>
        <w:tc>
          <w:tcPr>
            <w:tcW w:w="0" w:type="auto"/>
            <w:vAlign w:val="center"/>
            <w:hideMark/>
          </w:tcPr>
          <w:p w14:paraId="3A267E3D"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Challenges reported</w:t>
            </w:r>
          </w:p>
        </w:tc>
        <w:tc>
          <w:tcPr>
            <w:tcW w:w="0" w:type="auto"/>
            <w:vAlign w:val="center"/>
            <w:hideMark/>
          </w:tcPr>
          <w:p w14:paraId="71C5C0B3"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Segoe UI Symbol" w:eastAsia="Times New Roman" w:hAnsi="Segoe UI Symbol" w:cs="Segoe UI Symbol"/>
                <w:color w:val="000000"/>
                <w:kern w:val="0"/>
                <w:sz w:val="17"/>
                <w:szCs w:val="17"/>
                <w14:ligatures w14:val="none"/>
              </w:rPr>
              <w:t>☐</w:t>
            </w:r>
          </w:p>
        </w:tc>
      </w:tr>
      <w:tr w:rsidR="00080B1C" w:rsidRPr="00080B1C" w14:paraId="4D8D2265" w14:textId="77777777">
        <w:trPr>
          <w:tblCellSpacing w:w="15" w:type="dxa"/>
        </w:trPr>
        <w:tc>
          <w:tcPr>
            <w:tcW w:w="0" w:type="auto"/>
            <w:vAlign w:val="center"/>
            <w:hideMark/>
          </w:tcPr>
          <w:p w14:paraId="73B53DD5"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Safety maintained</w:t>
            </w:r>
          </w:p>
        </w:tc>
        <w:tc>
          <w:tcPr>
            <w:tcW w:w="0" w:type="auto"/>
            <w:vAlign w:val="center"/>
            <w:hideMark/>
          </w:tcPr>
          <w:p w14:paraId="0B12066C"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Segoe UI Symbol" w:eastAsia="Times New Roman" w:hAnsi="Segoe UI Symbol" w:cs="Segoe UI Symbol"/>
                <w:color w:val="000000"/>
                <w:kern w:val="0"/>
                <w:sz w:val="17"/>
                <w:szCs w:val="17"/>
                <w14:ligatures w14:val="none"/>
              </w:rPr>
              <w:t>☐</w:t>
            </w:r>
          </w:p>
        </w:tc>
      </w:tr>
    </w:tbl>
    <w:p w14:paraId="3A6D4945"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###After each interview</w:t>
      </w:r>
    </w:p>
    <w:tbl>
      <w:tblPr>
        <w:tblW w:w="0" w:type="auto"/>
        <w:tblCellSpacing w:w="15" w:type="dxa"/>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3133"/>
        <w:gridCol w:w="610"/>
      </w:tblGrid>
      <w:tr w:rsidR="00080B1C" w:rsidRPr="00080B1C" w14:paraId="503EB85E" w14:textId="77777777">
        <w:trPr>
          <w:tblCellSpacing w:w="15" w:type="dxa"/>
        </w:trPr>
        <w:tc>
          <w:tcPr>
            <w:tcW w:w="0" w:type="auto"/>
            <w:vAlign w:val="center"/>
            <w:hideMark/>
          </w:tcPr>
          <w:p w14:paraId="0DA0A7F9"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b/>
                <w:bCs/>
                <w:color w:val="000000"/>
                <w:kern w:val="0"/>
                <w:sz w:val="17"/>
                <w:szCs w:val="17"/>
                <w14:ligatures w14:val="none"/>
              </w:rPr>
              <w:t>Item</w:t>
            </w:r>
          </w:p>
        </w:tc>
        <w:tc>
          <w:tcPr>
            <w:tcW w:w="0" w:type="auto"/>
            <w:vAlign w:val="center"/>
            <w:hideMark/>
          </w:tcPr>
          <w:p w14:paraId="6758AF01"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b/>
                <w:bCs/>
                <w:color w:val="000000"/>
                <w:kern w:val="0"/>
                <w:sz w:val="17"/>
                <w:szCs w:val="17"/>
                <w14:ligatures w14:val="none"/>
              </w:rPr>
              <w:t>Status</w:t>
            </w:r>
          </w:p>
        </w:tc>
      </w:tr>
      <w:tr w:rsidR="00080B1C" w:rsidRPr="00080B1C" w14:paraId="721E202F" w14:textId="77777777">
        <w:trPr>
          <w:tblCellSpacing w:w="15" w:type="dxa"/>
        </w:trPr>
        <w:tc>
          <w:tcPr>
            <w:tcW w:w="0" w:type="auto"/>
            <w:vAlign w:val="center"/>
            <w:hideMark/>
          </w:tcPr>
          <w:p w14:paraId="1133C36C"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Consent field checked</w:t>
            </w:r>
          </w:p>
        </w:tc>
        <w:tc>
          <w:tcPr>
            <w:tcW w:w="0" w:type="auto"/>
            <w:vAlign w:val="center"/>
            <w:hideMark/>
          </w:tcPr>
          <w:p w14:paraId="09DCAE79"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Segoe UI Symbol" w:eastAsia="Times New Roman" w:hAnsi="Segoe UI Symbol" w:cs="Segoe UI Symbol"/>
                <w:color w:val="000000"/>
                <w:kern w:val="0"/>
                <w:sz w:val="17"/>
                <w:szCs w:val="17"/>
                <w14:ligatures w14:val="none"/>
              </w:rPr>
              <w:t>☐</w:t>
            </w:r>
          </w:p>
        </w:tc>
      </w:tr>
      <w:tr w:rsidR="00080B1C" w:rsidRPr="00080B1C" w14:paraId="3BC4D4CE" w14:textId="77777777">
        <w:trPr>
          <w:tblCellSpacing w:w="15" w:type="dxa"/>
        </w:trPr>
        <w:tc>
          <w:tcPr>
            <w:tcW w:w="0" w:type="auto"/>
            <w:vAlign w:val="center"/>
            <w:hideMark/>
          </w:tcPr>
          <w:p w14:paraId="08C5AF2D"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Required fields completed</w:t>
            </w:r>
          </w:p>
        </w:tc>
        <w:tc>
          <w:tcPr>
            <w:tcW w:w="0" w:type="auto"/>
            <w:vAlign w:val="center"/>
            <w:hideMark/>
          </w:tcPr>
          <w:p w14:paraId="22DE0DD1"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Segoe UI Symbol" w:eastAsia="Times New Roman" w:hAnsi="Segoe UI Symbol" w:cs="Segoe UI Symbol"/>
                <w:color w:val="000000"/>
                <w:kern w:val="0"/>
                <w:sz w:val="17"/>
                <w:szCs w:val="17"/>
                <w14:ligatures w14:val="none"/>
              </w:rPr>
              <w:t>☐</w:t>
            </w:r>
          </w:p>
        </w:tc>
      </w:tr>
      <w:tr w:rsidR="00080B1C" w:rsidRPr="00080B1C" w14:paraId="52CC183D" w14:textId="77777777">
        <w:trPr>
          <w:tblCellSpacing w:w="15" w:type="dxa"/>
        </w:trPr>
        <w:tc>
          <w:tcPr>
            <w:tcW w:w="0" w:type="auto"/>
            <w:vAlign w:val="center"/>
            <w:hideMark/>
          </w:tcPr>
          <w:p w14:paraId="0924C06D"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Skip patterns checked</w:t>
            </w:r>
          </w:p>
        </w:tc>
        <w:tc>
          <w:tcPr>
            <w:tcW w:w="0" w:type="auto"/>
            <w:vAlign w:val="center"/>
            <w:hideMark/>
          </w:tcPr>
          <w:p w14:paraId="61F6C40D"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Segoe UI Symbol" w:eastAsia="Times New Roman" w:hAnsi="Segoe UI Symbol" w:cs="Segoe UI Symbol"/>
                <w:color w:val="000000"/>
                <w:kern w:val="0"/>
                <w:sz w:val="17"/>
                <w:szCs w:val="17"/>
                <w14:ligatures w14:val="none"/>
              </w:rPr>
              <w:t>☐</w:t>
            </w:r>
          </w:p>
        </w:tc>
      </w:tr>
      <w:tr w:rsidR="00080B1C" w:rsidRPr="00080B1C" w14:paraId="1D7CBE90" w14:textId="77777777">
        <w:trPr>
          <w:tblCellSpacing w:w="15" w:type="dxa"/>
        </w:trPr>
        <w:tc>
          <w:tcPr>
            <w:tcW w:w="0" w:type="auto"/>
            <w:vAlign w:val="center"/>
            <w:hideMark/>
          </w:tcPr>
          <w:p w14:paraId="7ACABD1D"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Numeric values reviewed</w:t>
            </w:r>
          </w:p>
        </w:tc>
        <w:tc>
          <w:tcPr>
            <w:tcW w:w="0" w:type="auto"/>
            <w:vAlign w:val="center"/>
            <w:hideMark/>
          </w:tcPr>
          <w:p w14:paraId="4EC60363"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Segoe UI Symbol" w:eastAsia="Times New Roman" w:hAnsi="Segoe UI Symbol" w:cs="Segoe UI Symbol"/>
                <w:color w:val="000000"/>
                <w:kern w:val="0"/>
                <w:sz w:val="17"/>
                <w:szCs w:val="17"/>
                <w14:ligatures w14:val="none"/>
              </w:rPr>
              <w:t>☐</w:t>
            </w:r>
          </w:p>
        </w:tc>
      </w:tr>
      <w:tr w:rsidR="00080B1C" w:rsidRPr="00080B1C" w14:paraId="7DED9751" w14:textId="77777777">
        <w:trPr>
          <w:tblCellSpacing w:w="15" w:type="dxa"/>
        </w:trPr>
        <w:tc>
          <w:tcPr>
            <w:tcW w:w="0" w:type="auto"/>
            <w:vAlign w:val="center"/>
            <w:hideMark/>
          </w:tcPr>
          <w:p w14:paraId="55A76CBC"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Open-ended responses clear</w:t>
            </w:r>
          </w:p>
        </w:tc>
        <w:tc>
          <w:tcPr>
            <w:tcW w:w="0" w:type="auto"/>
            <w:vAlign w:val="center"/>
            <w:hideMark/>
          </w:tcPr>
          <w:p w14:paraId="13033AA5"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Segoe UI Symbol" w:eastAsia="Times New Roman" w:hAnsi="Segoe UI Symbol" w:cs="Segoe UI Symbol"/>
                <w:color w:val="000000"/>
                <w:kern w:val="0"/>
                <w:sz w:val="17"/>
                <w:szCs w:val="17"/>
                <w14:ligatures w14:val="none"/>
              </w:rPr>
              <w:t>☐</w:t>
            </w:r>
          </w:p>
        </w:tc>
      </w:tr>
      <w:tr w:rsidR="00080B1C" w:rsidRPr="00080B1C" w14:paraId="7CA8213D" w14:textId="77777777">
        <w:trPr>
          <w:tblCellSpacing w:w="15" w:type="dxa"/>
        </w:trPr>
        <w:tc>
          <w:tcPr>
            <w:tcW w:w="0" w:type="auto"/>
            <w:vAlign w:val="center"/>
            <w:hideMark/>
          </w:tcPr>
          <w:p w14:paraId="1ED2F44A"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lastRenderedPageBreak/>
              <w:t>GPS captured if required</w:t>
            </w:r>
          </w:p>
        </w:tc>
        <w:tc>
          <w:tcPr>
            <w:tcW w:w="0" w:type="auto"/>
            <w:vAlign w:val="center"/>
            <w:hideMark/>
          </w:tcPr>
          <w:p w14:paraId="1DF28A16"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Segoe UI Symbol" w:eastAsia="Times New Roman" w:hAnsi="Segoe UI Symbol" w:cs="Segoe UI Symbol"/>
                <w:color w:val="000000"/>
                <w:kern w:val="0"/>
                <w:sz w:val="17"/>
                <w:szCs w:val="17"/>
                <w14:ligatures w14:val="none"/>
              </w:rPr>
              <w:t>☐</w:t>
            </w:r>
          </w:p>
        </w:tc>
      </w:tr>
      <w:tr w:rsidR="00080B1C" w:rsidRPr="00080B1C" w14:paraId="4BA19235" w14:textId="77777777">
        <w:trPr>
          <w:tblCellSpacing w:w="15" w:type="dxa"/>
        </w:trPr>
        <w:tc>
          <w:tcPr>
            <w:tcW w:w="0" w:type="auto"/>
            <w:vAlign w:val="center"/>
            <w:hideMark/>
          </w:tcPr>
          <w:p w14:paraId="59102AA7"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Interview status recorded</w:t>
            </w:r>
          </w:p>
        </w:tc>
        <w:tc>
          <w:tcPr>
            <w:tcW w:w="0" w:type="auto"/>
            <w:vAlign w:val="center"/>
            <w:hideMark/>
          </w:tcPr>
          <w:p w14:paraId="5C412E7E"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Segoe UI Symbol" w:eastAsia="Times New Roman" w:hAnsi="Segoe UI Symbol" w:cs="Segoe UI Symbol"/>
                <w:color w:val="000000"/>
                <w:kern w:val="0"/>
                <w:sz w:val="17"/>
                <w:szCs w:val="17"/>
                <w14:ligatures w14:val="none"/>
              </w:rPr>
              <w:t>☐</w:t>
            </w:r>
          </w:p>
        </w:tc>
      </w:tr>
      <w:tr w:rsidR="00080B1C" w:rsidRPr="00080B1C" w14:paraId="0C2A63E0" w14:textId="77777777">
        <w:trPr>
          <w:tblCellSpacing w:w="15" w:type="dxa"/>
        </w:trPr>
        <w:tc>
          <w:tcPr>
            <w:tcW w:w="0" w:type="auto"/>
            <w:vAlign w:val="center"/>
            <w:hideMark/>
          </w:tcPr>
          <w:p w14:paraId="1072CD74"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Comments added if needed</w:t>
            </w:r>
          </w:p>
        </w:tc>
        <w:tc>
          <w:tcPr>
            <w:tcW w:w="0" w:type="auto"/>
            <w:vAlign w:val="center"/>
            <w:hideMark/>
          </w:tcPr>
          <w:p w14:paraId="1F409896"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Segoe UI Symbol" w:eastAsia="Times New Roman" w:hAnsi="Segoe UI Symbol" w:cs="Segoe UI Symbol"/>
                <w:color w:val="000000"/>
                <w:kern w:val="0"/>
                <w:sz w:val="17"/>
                <w:szCs w:val="17"/>
                <w14:ligatures w14:val="none"/>
              </w:rPr>
              <w:t>☐</w:t>
            </w:r>
          </w:p>
        </w:tc>
      </w:tr>
      <w:tr w:rsidR="00080B1C" w:rsidRPr="00080B1C" w14:paraId="01BA33C5" w14:textId="77777777">
        <w:trPr>
          <w:tblCellSpacing w:w="15" w:type="dxa"/>
        </w:trPr>
        <w:tc>
          <w:tcPr>
            <w:tcW w:w="0" w:type="auto"/>
            <w:vAlign w:val="center"/>
            <w:hideMark/>
          </w:tcPr>
          <w:p w14:paraId="51463063"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Form saved</w:t>
            </w:r>
          </w:p>
        </w:tc>
        <w:tc>
          <w:tcPr>
            <w:tcW w:w="0" w:type="auto"/>
            <w:vAlign w:val="center"/>
            <w:hideMark/>
          </w:tcPr>
          <w:p w14:paraId="0CBB1FA8"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Segoe UI Symbol" w:eastAsia="Times New Roman" w:hAnsi="Segoe UI Symbol" w:cs="Segoe UI Symbol"/>
                <w:color w:val="000000"/>
                <w:kern w:val="0"/>
                <w:sz w:val="17"/>
                <w:szCs w:val="17"/>
                <w14:ligatures w14:val="none"/>
              </w:rPr>
              <w:t>☐</w:t>
            </w:r>
          </w:p>
        </w:tc>
      </w:tr>
      <w:tr w:rsidR="00080B1C" w:rsidRPr="00080B1C" w14:paraId="72639024" w14:textId="77777777">
        <w:trPr>
          <w:tblCellSpacing w:w="15" w:type="dxa"/>
        </w:trPr>
        <w:tc>
          <w:tcPr>
            <w:tcW w:w="0" w:type="auto"/>
            <w:vAlign w:val="center"/>
            <w:hideMark/>
          </w:tcPr>
          <w:p w14:paraId="5F60C7D5"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Form submitted or marked pending sync</w:t>
            </w:r>
          </w:p>
        </w:tc>
        <w:tc>
          <w:tcPr>
            <w:tcW w:w="0" w:type="auto"/>
            <w:vAlign w:val="center"/>
            <w:hideMark/>
          </w:tcPr>
          <w:p w14:paraId="1EDF2A39"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Segoe UI Symbol" w:eastAsia="Times New Roman" w:hAnsi="Segoe UI Symbol" w:cs="Segoe UI Symbol"/>
                <w:color w:val="000000"/>
                <w:kern w:val="0"/>
                <w:sz w:val="17"/>
                <w:szCs w:val="17"/>
                <w14:ligatures w14:val="none"/>
              </w:rPr>
              <w:t>☐</w:t>
            </w:r>
          </w:p>
        </w:tc>
      </w:tr>
    </w:tbl>
    <w:p w14:paraId="709DA132"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###End of day</w:t>
      </w:r>
    </w:p>
    <w:tbl>
      <w:tblPr>
        <w:tblW w:w="0" w:type="auto"/>
        <w:tblCellSpacing w:w="15" w:type="dxa"/>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2368"/>
        <w:gridCol w:w="610"/>
      </w:tblGrid>
      <w:tr w:rsidR="00080B1C" w:rsidRPr="00080B1C" w14:paraId="039F596E" w14:textId="77777777">
        <w:trPr>
          <w:tblCellSpacing w:w="15" w:type="dxa"/>
        </w:trPr>
        <w:tc>
          <w:tcPr>
            <w:tcW w:w="0" w:type="auto"/>
            <w:vAlign w:val="center"/>
            <w:hideMark/>
          </w:tcPr>
          <w:p w14:paraId="6A3DFF8F"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b/>
                <w:bCs/>
                <w:color w:val="000000"/>
                <w:kern w:val="0"/>
                <w:sz w:val="17"/>
                <w:szCs w:val="17"/>
                <w14:ligatures w14:val="none"/>
              </w:rPr>
              <w:t>Item</w:t>
            </w:r>
          </w:p>
        </w:tc>
        <w:tc>
          <w:tcPr>
            <w:tcW w:w="0" w:type="auto"/>
            <w:vAlign w:val="center"/>
            <w:hideMark/>
          </w:tcPr>
          <w:p w14:paraId="67820FA7"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b/>
                <w:bCs/>
                <w:color w:val="000000"/>
                <w:kern w:val="0"/>
                <w:sz w:val="17"/>
                <w:szCs w:val="17"/>
                <w14:ligatures w14:val="none"/>
              </w:rPr>
              <w:t>Status</w:t>
            </w:r>
          </w:p>
        </w:tc>
      </w:tr>
      <w:tr w:rsidR="00080B1C" w:rsidRPr="00080B1C" w14:paraId="523A2D28" w14:textId="77777777">
        <w:trPr>
          <w:tblCellSpacing w:w="15" w:type="dxa"/>
        </w:trPr>
        <w:tc>
          <w:tcPr>
            <w:tcW w:w="0" w:type="auto"/>
            <w:vAlign w:val="center"/>
            <w:hideMark/>
          </w:tcPr>
          <w:p w14:paraId="133689AF"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Completed interviews counted</w:t>
            </w:r>
          </w:p>
        </w:tc>
        <w:tc>
          <w:tcPr>
            <w:tcW w:w="0" w:type="auto"/>
            <w:vAlign w:val="center"/>
            <w:hideMark/>
          </w:tcPr>
          <w:p w14:paraId="2E4CC54F"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Segoe UI Symbol" w:eastAsia="Times New Roman" w:hAnsi="Segoe UI Symbol" w:cs="Segoe UI Symbol"/>
                <w:color w:val="000000"/>
                <w:kern w:val="0"/>
                <w:sz w:val="17"/>
                <w:szCs w:val="17"/>
                <w14:ligatures w14:val="none"/>
              </w:rPr>
              <w:t>☐</w:t>
            </w:r>
          </w:p>
        </w:tc>
      </w:tr>
      <w:tr w:rsidR="00080B1C" w:rsidRPr="00080B1C" w14:paraId="702D1C24" w14:textId="77777777">
        <w:trPr>
          <w:tblCellSpacing w:w="15" w:type="dxa"/>
        </w:trPr>
        <w:tc>
          <w:tcPr>
            <w:tcW w:w="0" w:type="auto"/>
            <w:vAlign w:val="center"/>
            <w:hideMark/>
          </w:tcPr>
          <w:p w14:paraId="1CE33FFC"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Refusals recorded</w:t>
            </w:r>
          </w:p>
        </w:tc>
        <w:tc>
          <w:tcPr>
            <w:tcW w:w="0" w:type="auto"/>
            <w:vAlign w:val="center"/>
            <w:hideMark/>
          </w:tcPr>
          <w:p w14:paraId="551A61F7"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Segoe UI Symbol" w:eastAsia="Times New Roman" w:hAnsi="Segoe UI Symbol" w:cs="Segoe UI Symbol"/>
                <w:color w:val="000000"/>
                <w:kern w:val="0"/>
                <w:sz w:val="17"/>
                <w:szCs w:val="17"/>
                <w14:ligatures w14:val="none"/>
              </w:rPr>
              <w:t>☐</w:t>
            </w:r>
          </w:p>
        </w:tc>
      </w:tr>
      <w:tr w:rsidR="00080B1C" w:rsidRPr="00080B1C" w14:paraId="476C4495" w14:textId="77777777">
        <w:trPr>
          <w:tblCellSpacing w:w="15" w:type="dxa"/>
        </w:trPr>
        <w:tc>
          <w:tcPr>
            <w:tcW w:w="0" w:type="auto"/>
            <w:vAlign w:val="center"/>
            <w:hideMark/>
          </w:tcPr>
          <w:p w14:paraId="0D9D8200"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Callbacks listed</w:t>
            </w:r>
          </w:p>
        </w:tc>
        <w:tc>
          <w:tcPr>
            <w:tcW w:w="0" w:type="auto"/>
            <w:vAlign w:val="center"/>
            <w:hideMark/>
          </w:tcPr>
          <w:p w14:paraId="6E90E348"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Segoe UI Symbol" w:eastAsia="Times New Roman" w:hAnsi="Segoe UI Symbol" w:cs="Segoe UI Symbol"/>
                <w:color w:val="000000"/>
                <w:kern w:val="0"/>
                <w:sz w:val="17"/>
                <w:szCs w:val="17"/>
                <w14:ligatures w14:val="none"/>
              </w:rPr>
              <w:t>☐</w:t>
            </w:r>
          </w:p>
        </w:tc>
      </w:tr>
      <w:tr w:rsidR="00080B1C" w:rsidRPr="00080B1C" w14:paraId="678CAEE5" w14:textId="77777777">
        <w:trPr>
          <w:tblCellSpacing w:w="15" w:type="dxa"/>
        </w:trPr>
        <w:tc>
          <w:tcPr>
            <w:tcW w:w="0" w:type="auto"/>
            <w:vAlign w:val="center"/>
            <w:hideMark/>
          </w:tcPr>
          <w:p w14:paraId="1F8FD2AF"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Pending submissions noted</w:t>
            </w:r>
          </w:p>
        </w:tc>
        <w:tc>
          <w:tcPr>
            <w:tcW w:w="0" w:type="auto"/>
            <w:vAlign w:val="center"/>
            <w:hideMark/>
          </w:tcPr>
          <w:p w14:paraId="6B925325"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Segoe UI Symbol" w:eastAsia="Times New Roman" w:hAnsi="Segoe UI Symbol" w:cs="Segoe UI Symbol"/>
                <w:color w:val="000000"/>
                <w:kern w:val="0"/>
                <w:sz w:val="17"/>
                <w:szCs w:val="17"/>
                <w14:ligatures w14:val="none"/>
              </w:rPr>
              <w:t>☐</w:t>
            </w:r>
          </w:p>
        </w:tc>
      </w:tr>
      <w:tr w:rsidR="00080B1C" w:rsidRPr="00080B1C" w14:paraId="0ADB6094" w14:textId="77777777">
        <w:trPr>
          <w:tblCellSpacing w:w="15" w:type="dxa"/>
        </w:trPr>
        <w:tc>
          <w:tcPr>
            <w:tcW w:w="0" w:type="auto"/>
            <w:vAlign w:val="center"/>
            <w:hideMark/>
          </w:tcPr>
          <w:p w14:paraId="1B1E7C28"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Device charged</w:t>
            </w:r>
          </w:p>
        </w:tc>
        <w:tc>
          <w:tcPr>
            <w:tcW w:w="0" w:type="auto"/>
            <w:vAlign w:val="center"/>
            <w:hideMark/>
          </w:tcPr>
          <w:p w14:paraId="7B8DD2C2"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Segoe UI Symbol" w:eastAsia="Times New Roman" w:hAnsi="Segoe UI Symbol" w:cs="Segoe UI Symbol"/>
                <w:color w:val="000000"/>
                <w:kern w:val="0"/>
                <w:sz w:val="17"/>
                <w:szCs w:val="17"/>
                <w14:ligatures w14:val="none"/>
              </w:rPr>
              <w:t>☐</w:t>
            </w:r>
          </w:p>
        </w:tc>
      </w:tr>
      <w:tr w:rsidR="00080B1C" w:rsidRPr="00080B1C" w14:paraId="120EAF70" w14:textId="77777777">
        <w:trPr>
          <w:tblCellSpacing w:w="15" w:type="dxa"/>
        </w:trPr>
        <w:tc>
          <w:tcPr>
            <w:tcW w:w="0" w:type="auto"/>
            <w:vAlign w:val="center"/>
            <w:hideMark/>
          </w:tcPr>
          <w:p w14:paraId="1D14CA3C"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Supervisor updated</w:t>
            </w:r>
          </w:p>
        </w:tc>
        <w:tc>
          <w:tcPr>
            <w:tcW w:w="0" w:type="auto"/>
            <w:vAlign w:val="center"/>
            <w:hideMark/>
          </w:tcPr>
          <w:p w14:paraId="419F29AD"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Segoe UI Symbol" w:eastAsia="Times New Roman" w:hAnsi="Segoe UI Symbol" w:cs="Segoe UI Symbol"/>
                <w:color w:val="000000"/>
                <w:kern w:val="0"/>
                <w:sz w:val="17"/>
                <w:szCs w:val="17"/>
                <w14:ligatures w14:val="none"/>
              </w:rPr>
              <w:t>☐</w:t>
            </w:r>
          </w:p>
        </w:tc>
      </w:tr>
      <w:tr w:rsidR="00080B1C" w:rsidRPr="00080B1C" w14:paraId="0D8FC02E" w14:textId="77777777">
        <w:trPr>
          <w:tblCellSpacing w:w="15" w:type="dxa"/>
        </w:trPr>
        <w:tc>
          <w:tcPr>
            <w:tcW w:w="0" w:type="auto"/>
            <w:vAlign w:val="center"/>
            <w:hideMark/>
          </w:tcPr>
          <w:p w14:paraId="586D0A24"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Debrief attended</w:t>
            </w:r>
          </w:p>
        </w:tc>
        <w:tc>
          <w:tcPr>
            <w:tcW w:w="0" w:type="auto"/>
            <w:vAlign w:val="center"/>
            <w:hideMark/>
          </w:tcPr>
          <w:p w14:paraId="6A2AF898"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Segoe UI Symbol" w:eastAsia="Times New Roman" w:hAnsi="Segoe UI Symbol" w:cs="Segoe UI Symbol"/>
                <w:color w:val="000000"/>
                <w:kern w:val="0"/>
                <w:sz w:val="17"/>
                <w:szCs w:val="17"/>
                <w14:ligatures w14:val="none"/>
              </w:rPr>
              <w:t>☐</w:t>
            </w:r>
          </w:p>
        </w:tc>
      </w:tr>
      <w:tr w:rsidR="00080B1C" w:rsidRPr="00080B1C" w14:paraId="573E5428" w14:textId="77777777">
        <w:trPr>
          <w:tblCellSpacing w:w="15" w:type="dxa"/>
        </w:trPr>
        <w:tc>
          <w:tcPr>
            <w:tcW w:w="0" w:type="auto"/>
            <w:vAlign w:val="center"/>
            <w:hideMark/>
          </w:tcPr>
          <w:p w14:paraId="5ECC59D5"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Feedback recorded</w:t>
            </w:r>
          </w:p>
        </w:tc>
        <w:tc>
          <w:tcPr>
            <w:tcW w:w="0" w:type="auto"/>
            <w:vAlign w:val="center"/>
            <w:hideMark/>
          </w:tcPr>
          <w:p w14:paraId="609F3843"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Segoe UI Symbol" w:eastAsia="Times New Roman" w:hAnsi="Segoe UI Symbol" w:cs="Segoe UI Symbol"/>
                <w:color w:val="000000"/>
                <w:kern w:val="0"/>
                <w:sz w:val="17"/>
                <w:szCs w:val="17"/>
                <w14:ligatures w14:val="none"/>
              </w:rPr>
              <w:t>☐</w:t>
            </w:r>
          </w:p>
        </w:tc>
      </w:tr>
      <w:tr w:rsidR="00080B1C" w:rsidRPr="00080B1C" w14:paraId="0AB69963" w14:textId="77777777">
        <w:trPr>
          <w:tblCellSpacing w:w="15" w:type="dxa"/>
        </w:trPr>
        <w:tc>
          <w:tcPr>
            <w:tcW w:w="0" w:type="auto"/>
            <w:vAlign w:val="center"/>
            <w:hideMark/>
          </w:tcPr>
          <w:p w14:paraId="0D2F5900"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Next-day plan confirmed</w:t>
            </w:r>
          </w:p>
        </w:tc>
        <w:tc>
          <w:tcPr>
            <w:tcW w:w="0" w:type="auto"/>
            <w:vAlign w:val="center"/>
            <w:hideMark/>
          </w:tcPr>
          <w:p w14:paraId="6C762000"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Segoe UI Symbol" w:eastAsia="Times New Roman" w:hAnsi="Segoe UI Symbol" w:cs="Segoe UI Symbol"/>
                <w:color w:val="000000"/>
                <w:kern w:val="0"/>
                <w:sz w:val="17"/>
                <w:szCs w:val="17"/>
                <w14:ligatures w14:val="none"/>
              </w:rPr>
              <w:t>☐</w:t>
            </w:r>
          </w:p>
        </w:tc>
      </w:tr>
    </w:tbl>
    <w:p w14:paraId="1A272855"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##9.3 Lesson 3:Continuing Learning Pathway</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Recommended Go Sonic Field Academy pathway:</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-Course 2:Digital Data Collection with KoboToolbox and ODK</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-Course 4:Data Quality Assurance for Field Research</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-Course 6:Effective Field Supervision</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-Course 7:Survey Interviewing and Respondent Management</w:t>
      </w:r>
    </w:p>
    <w:p w14:paraId="6B4315A6"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 xml:space="preserve">These courses form part of the </w:t>
      </w:r>
      <w:r w:rsidRPr="00080B1C">
        <w:rPr>
          <w:rFonts w:ascii="Times New Roman" w:eastAsia="Times New Roman" w:hAnsi="Times New Roman" w:cs="Times New Roman"/>
          <w:b/>
          <w:bCs/>
          <w:color w:val="000000"/>
          <w:kern w:val="0"/>
          <w14:ligatures w14:val="none"/>
        </w:rPr>
        <w:t>Go Sonic Certified Field Researcher</w:t>
      </w:r>
      <w:r w:rsidRPr="00080B1C">
        <w:rPr>
          <w:rFonts w:ascii="Times New Roman" w:eastAsia="Times New Roman" w:hAnsi="Times New Roman" w:cs="Times New Roman"/>
          <w:color w:val="000000"/>
          <w:kern w:val="0"/>
          <w14:ligatures w14:val="none"/>
        </w:rPr>
        <w:t xml:space="preserve"> flagship bundle.</w:t>
      </w:r>
    </w:p>
    <w:p w14:paraId="07A27A2B"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#Practical Assignments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##Assignment 1:Mock Introduction Script</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###Purpose</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Practise a complete professional introduction for a household survey.</w:t>
      </w:r>
    </w:p>
    <w:p w14:paraId="7F3576A5"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###Fictional study</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Study title:Household Water Access Survey in Machakos County</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Organisation:Go Sonic Field Academy Practice Research Team</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Target respondent:Adult household member aged 18 years and above</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Estimated duration:20 minutes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Purpose:Understand water access, water cost, water treatment and household service needs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Participation:Voluntary</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Confidentiality:Responses used only for training and research practice</w:t>
      </w:r>
    </w:p>
    <w:p w14:paraId="41158C88"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###Task</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Prepare an introduction containing:</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-Greeting</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lastRenderedPageBreak/>
        <w:t>-Enumerator identity</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-Organisation</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-Study purpose</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-Selection explanation</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-Duration</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-Voluntary participation</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-Confidentiality</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-Consent request</w:t>
      </w:r>
    </w:p>
    <w:p w14:paraId="72BD0928"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###Scoring guide</w:t>
      </w:r>
    </w:p>
    <w:tbl>
      <w:tblPr>
        <w:tblW w:w="0" w:type="auto"/>
        <w:tblCellSpacing w:w="15" w:type="dxa"/>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2822"/>
        <w:gridCol w:w="582"/>
      </w:tblGrid>
      <w:tr w:rsidR="00080B1C" w:rsidRPr="00080B1C" w14:paraId="7EEFC173" w14:textId="77777777">
        <w:trPr>
          <w:tblCellSpacing w:w="15" w:type="dxa"/>
        </w:trPr>
        <w:tc>
          <w:tcPr>
            <w:tcW w:w="0" w:type="auto"/>
            <w:vAlign w:val="center"/>
            <w:hideMark/>
          </w:tcPr>
          <w:p w14:paraId="591535DF"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b/>
                <w:bCs/>
                <w:color w:val="000000"/>
                <w:kern w:val="0"/>
                <w:sz w:val="17"/>
                <w:szCs w:val="17"/>
                <w14:ligatures w14:val="none"/>
              </w:rPr>
              <w:t>Criteria</w:t>
            </w:r>
          </w:p>
        </w:tc>
        <w:tc>
          <w:tcPr>
            <w:tcW w:w="0" w:type="auto"/>
            <w:vAlign w:val="center"/>
            <w:hideMark/>
          </w:tcPr>
          <w:p w14:paraId="1DC08D0C"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b/>
                <w:bCs/>
                <w:color w:val="000000"/>
                <w:kern w:val="0"/>
                <w:sz w:val="17"/>
                <w:szCs w:val="17"/>
                <w14:ligatures w14:val="none"/>
              </w:rPr>
              <w:t>Marks</w:t>
            </w:r>
          </w:p>
        </w:tc>
      </w:tr>
      <w:tr w:rsidR="00080B1C" w:rsidRPr="00080B1C" w14:paraId="74EFEEF7" w14:textId="77777777">
        <w:trPr>
          <w:tblCellSpacing w:w="15" w:type="dxa"/>
        </w:trPr>
        <w:tc>
          <w:tcPr>
            <w:tcW w:w="0" w:type="auto"/>
            <w:vAlign w:val="center"/>
            <w:hideMark/>
          </w:tcPr>
          <w:p w14:paraId="4EDD4C8A"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Greeting and identification</w:t>
            </w:r>
          </w:p>
        </w:tc>
        <w:tc>
          <w:tcPr>
            <w:tcW w:w="0" w:type="auto"/>
            <w:vAlign w:val="center"/>
            <w:hideMark/>
          </w:tcPr>
          <w:p w14:paraId="1ACE3C67"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10</w:t>
            </w:r>
          </w:p>
        </w:tc>
      </w:tr>
      <w:tr w:rsidR="00080B1C" w:rsidRPr="00080B1C" w14:paraId="378DFE26" w14:textId="77777777">
        <w:trPr>
          <w:tblCellSpacing w:w="15" w:type="dxa"/>
        </w:trPr>
        <w:tc>
          <w:tcPr>
            <w:tcW w:w="0" w:type="auto"/>
            <w:vAlign w:val="center"/>
            <w:hideMark/>
          </w:tcPr>
          <w:p w14:paraId="33AF78BC"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Organisation and purpose explained</w:t>
            </w:r>
          </w:p>
        </w:tc>
        <w:tc>
          <w:tcPr>
            <w:tcW w:w="0" w:type="auto"/>
            <w:vAlign w:val="center"/>
            <w:hideMark/>
          </w:tcPr>
          <w:p w14:paraId="6DB799A3"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20</w:t>
            </w:r>
          </w:p>
        </w:tc>
      </w:tr>
      <w:tr w:rsidR="00080B1C" w:rsidRPr="00080B1C" w14:paraId="0096D7EB" w14:textId="77777777">
        <w:trPr>
          <w:tblCellSpacing w:w="15" w:type="dxa"/>
        </w:trPr>
        <w:tc>
          <w:tcPr>
            <w:tcW w:w="0" w:type="auto"/>
            <w:vAlign w:val="center"/>
            <w:hideMark/>
          </w:tcPr>
          <w:p w14:paraId="5D5BBC10"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Selection and duration explained</w:t>
            </w:r>
          </w:p>
        </w:tc>
        <w:tc>
          <w:tcPr>
            <w:tcW w:w="0" w:type="auto"/>
            <w:vAlign w:val="center"/>
            <w:hideMark/>
          </w:tcPr>
          <w:p w14:paraId="234A9DDC"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15</w:t>
            </w:r>
          </w:p>
        </w:tc>
      </w:tr>
      <w:tr w:rsidR="00080B1C" w:rsidRPr="00080B1C" w14:paraId="296CFD2B" w14:textId="77777777">
        <w:trPr>
          <w:tblCellSpacing w:w="15" w:type="dxa"/>
        </w:trPr>
        <w:tc>
          <w:tcPr>
            <w:tcW w:w="0" w:type="auto"/>
            <w:vAlign w:val="center"/>
            <w:hideMark/>
          </w:tcPr>
          <w:p w14:paraId="35E6016D"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Voluntary participation explained</w:t>
            </w:r>
          </w:p>
        </w:tc>
        <w:tc>
          <w:tcPr>
            <w:tcW w:w="0" w:type="auto"/>
            <w:vAlign w:val="center"/>
            <w:hideMark/>
          </w:tcPr>
          <w:p w14:paraId="53D18F22"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20</w:t>
            </w:r>
          </w:p>
        </w:tc>
      </w:tr>
      <w:tr w:rsidR="00080B1C" w:rsidRPr="00080B1C" w14:paraId="0B233E72" w14:textId="77777777">
        <w:trPr>
          <w:tblCellSpacing w:w="15" w:type="dxa"/>
        </w:trPr>
        <w:tc>
          <w:tcPr>
            <w:tcW w:w="0" w:type="auto"/>
            <w:vAlign w:val="center"/>
            <w:hideMark/>
          </w:tcPr>
          <w:p w14:paraId="55393116"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Confidentiality explained</w:t>
            </w:r>
          </w:p>
        </w:tc>
        <w:tc>
          <w:tcPr>
            <w:tcW w:w="0" w:type="auto"/>
            <w:vAlign w:val="center"/>
            <w:hideMark/>
          </w:tcPr>
          <w:p w14:paraId="0E1D0A5D"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20</w:t>
            </w:r>
          </w:p>
        </w:tc>
      </w:tr>
      <w:tr w:rsidR="00080B1C" w:rsidRPr="00080B1C" w14:paraId="2A126B75" w14:textId="77777777">
        <w:trPr>
          <w:tblCellSpacing w:w="15" w:type="dxa"/>
        </w:trPr>
        <w:tc>
          <w:tcPr>
            <w:tcW w:w="0" w:type="auto"/>
            <w:vAlign w:val="center"/>
            <w:hideMark/>
          </w:tcPr>
          <w:p w14:paraId="621F58C7"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Consent request included</w:t>
            </w:r>
          </w:p>
        </w:tc>
        <w:tc>
          <w:tcPr>
            <w:tcW w:w="0" w:type="auto"/>
            <w:vAlign w:val="center"/>
            <w:hideMark/>
          </w:tcPr>
          <w:p w14:paraId="679DC16D"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15</w:t>
            </w:r>
          </w:p>
        </w:tc>
      </w:tr>
      <w:tr w:rsidR="00080B1C" w:rsidRPr="00080B1C" w14:paraId="09F9EDBD" w14:textId="77777777">
        <w:trPr>
          <w:tblCellSpacing w:w="15" w:type="dxa"/>
        </w:trPr>
        <w:tc>
          <w:tcPr>
            <w:tcW w:w="0" w:type="auto"/>
            <w:vAlign w:val="center"/>
            <w:hideMark/>
          </w:tcPr>
          <w:p w14:paraId="1FB140D2"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Total</w:t>
            </w:r>
          </w:p>
        </w:tc>
        <w:tc>
          <w:tcPr>
            <w:tcW w:w="0" w:type="auto"/>
            <w:vAlign w:val="center"/>
            <w:hideMark/>
          </w:tcPr>
          <w:p w14:paraId="6E107F8B"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100</w:t>
            </w:r>
          </w:p>
        </w:tc>
      </w:tr>
    </w:tbl>
    <w:p w14:paraId="5422110C"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##Assignment 2:Consent Role-Play</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###Purpose</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Practise obtaining informed consent professionally.</w:t>
      </w:r>
    </w:p>
    <w:p w14:paraId="39F4EBB3"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###Respondent profiles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1.Cooperative respondent who agrees.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2.Busy respondent who asks about duration.</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3.Suspicious respondent who asks whether the study is political.</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4.Respondent who refuses.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5.Respondent who starts but later requests to stop.</w:t>
      </w:r>
    </w:p>
    <w:p w14:paraId="040312EA"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###Task</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Demonstrate:</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-Clear study explanation</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-Voluntary participation</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-Confidentiality</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-Right to refuse</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-Right to stop</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-Consent recording</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-Respectful refusal handling</w:t>
      </w:r>
    </w:p>
    <w:p w14:paraId="04F9492B"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###Self-assessment checklist</w:t>
      </w:r>
    </w:p>
    <w:tbl>
      <w:tblPr>
        <w:tblW w:w="0" w:type="auto"/>
        <w:tblCellSpacing w:w="15" w:type="dxa"/>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2774"/>
        <w:gridCol w:w="667"/>
      </w:tblGrid>
      <w:tr w:rsidR="00080B1C" w:rsidRPr="00080B1C" w14:paraId="4A6665A0" w14:textId="77777777">
        <w:trPr>
          <w:tblCellSpacing w:w="15" w:type="dxa"/>
        </w:trPr>
        <w:tc>
          <w:tcPr>
            <w:tcW w:w="0" w:type="auto"/>
            <w:vAlign w:val="center"/>
            <w:hideMark/>
          </w:tcPr>
          <w:p w14:paraId="6A78A5E6"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b/>
                <w:bCs/>
                <w:color w:val="000000"/>
                <w:kern w:val="0"/>
                <w:sz w:val="17"/>
                <w:szCs w:val="17"/>
                <w14:ligatures w14:val="none"/>
              </w:rPr>
              <w:t>Consent skill</w:t>
            </w:r>
          </w:p>
        </w:tc>
        <w:tc>
          <w:tcPr>
            <w:tcW w:w="0" w:type="auto"/>
            <w:vAlign w:val="center"/>
            <w:hideMark/>
          </w:tcPr>
          <w:p w14:paraId="318159FF"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b/>
                <w:bCs/>
                <w:color w:val="000000"/>
                <w:kern w:val="0"/>
                <w:sz w:val="17"/>
                <w:szCs w:val="17"/>
                <w14:ligatures w14:val="none"/>
              </w:rPr>
              <w:t>Yes/No</w:t>
            </w:r>
          </w:p>
        </w:tc>
      </w:tr>
      <w:tr w:rsidR="00080B1C" w:rsidRPr="00080B1C" w14:paraId="2B9B2764" w14:textId="77777777">
        <w:trPr>
          <w:tblCellSpacing w:w="15" w:type="dxa"/>
        </w:trPr>
        <w:tc>
          <w:tcPr>
            <w:tcW w:w="0" w:type="auto"/>
            <w:vAlign w:val="center"/>
            <w:hideMark/>
          </w:tcPr>
          <w:p w14:paraId="55558ABC"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Respectful greeting used</w:t>
            </w:r>
          </w:p>
        </w:tc>
        <w:tc>
          <w:tcPr>
            <w:tcW w:w="0" w:type="auto"/>
            <w:vAlign w:val="center"/>
            <w:hideMark/>
          </w:tcPr>
          <w:p w14:paraId="4DB81F72" w14:textId="77777777" w:rsidR="00080B1C" w:rsidRPr="00080B1C" w:rsidRDefault="00080B1C" w:rsidP="00080B1C">
            <w:pPr>
              <w:spacing w:after="0" w:line="240" w:lineRule="auto"/>
              <w:rPr>
                <w:rFonts w:ascii="Arial" w:eastAsia="Times New Roman" w:hAnsi="Arial" w:cs="Arial"/>
                <w:color w:val="000000"/>
                <w:kern w:val="0"/>
                <w14:ligatures w14:val="none"/>
              </w:rPr>
            </w:pPr>
          </w:p>
        </w:tc>
      </w:tr>
      <w:tr w:rsidR="00080B1C" w:rsidRPr="00080B1C" w14:paraId="08D19179" w14:textId="77777777">
        <w:trPr>
          <w:tblCellSpacing w:w="15" w:type="dxa"/>
        </w:trPr>
        <w:tc>
          <w:tcPr>
            <w:tcW w:w="0" w:type="auto"/>
            <w:vAlign w:val="center"/>
            <w:hideMark/>
          </w:tcPr>
          <w:p w14:paraId="7A42EC09"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Study purpose explained</w:t>
            </w:r>
          </w:p>
        </w:tc>
        <w:tc>
          <w:tcPr>
            <w:tcW w:w="0" w:type="auto"/>
            <w:vAlign w:val="center"/>
            <w:hideMark/>
          </w:tcPr>
          <w:p w14:paraId="746604C3" w14:textId="77777777" w:rsidR="00080B1C" w:rsidRPr="00080B1C" w:rsidRDefault="00080B1C" w:rsidP="00080B1C">
            <w:pPr>
              <w:spacing w:after="0" w:line="240" w:lineRule="auto"/>
              <w:rPr>
                <w:rFonts w:ascii="Arial" w:eastAsia="Times New Roman" w:hAnsi="Arial" w:cs="Arial"/>
                <w:color w:val="000000"/>
                <w:kern w:val="0"/>
                <w14:ligatures w14:val="none"/>
              </w:rPr>
            </w:pPr>
          </w:p>
        </w:tc>
      </w:tr>
      <w:tr w:rsidR="00080B1C" w:rsidRPr="00080B1C" w14:paraId="261A543D" w14:textId="77777777">
        <w:trPr>
          <w:tblCellSpacing w:w="15" w:type="dxa"/>
        </w:trPr>
        <w:tc>
          <w:tcPr>
            <w:tcW w:w="0" w:type="auto"/>
            <w:vAlign w:val="center"/>
            <w:hideMark/>
          </w:tcPr>
          <w:p w14:paraId="6AC68055"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lastRenderedPageBreak/>
              <w:t>Duration mentioned</w:t>
            </w:r>
          </w:p>
        </w:tc>
        <w:tc>
          <w:tcPr>
            <w:tcW w:w="0" w:type="auto"/>
            <w:vAlign w:val="center"/>
            <w:hideMark/>
          </w:tcPr>
          <w:p w14:paraId="5C36319E" w14:textId="77777777" w:rsidR="00080B1C" w:rsidRPr="00080B1C" w:rsidRDefault="00080B1C" w:rsidP="00080B1C">
            <w:pPr>
              <w:spacing w:after="0" w:line="240" w:lineRule="auto"/>
              <w:rPr>
                <w:rFonts w:ascii="Arial" w:eastAsia="Times New Roman" w:hAnsi="Arial" w:cs="Arial"/>
                <w:color w:val="000000"/>
                <w:kern w:val="0"/>
                <w14:ligatures w14:val="none"/>
              </w:rPr>
            </w:pPr>
          </w:p>
        </w:tc>
      </w:tr>
      <w:tr w:rsidR="00080B1C" w:rsidRPr="00080B1C" w14:paraId="70C788CA" w14:textId="77777777">
        <w:trPr>
          <w:tblCellSpacing w:w="15" w:type="dxa"/>
        </w:trPr>
        <w:tc>
          <w:tcPr>
            <w:tcW w:w="0" w:type="auto"/>
            <w:vAlign w:val="center"/>
            <w:hideMark/>
          </w:tcPr>
          <w:p w14:paraId="5B1E79D5"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Voluntary participation explained</w:t>
            </w:r>
          </w:p>
        </w:tc>
        <w:tc>
          <w:tcPr>
            <w:tcW w:w="0" w:type="auto"/>
            <w:vAlign w:val="center"/>
            <w:hideMark/>
          </w:tcPr>
          <w:p w14:paraId="3B34B9C5" w14:textId="77777777" w:rsidR="00080B1C" w:rsidRPr="00080B1C" w:rsidRDefault="00080B1C" w:rsidP="00080B1C">
            <w:pPr>
              <w:spacing w:after="0" w:line="240" w:lineRule="auto"/>
              <w:rPr>
                <w:rFonts w:ascii="Arial" w:eastAsia="Times New Roman" w:hAnsi="Arial" w:cs="Arial"/>
                <w:color w:val="000000"/>
                <w:kern w:val="0"/>
                <w14:ligatures w14:val="none"/>
              </w:rPr>
            </w:pPr>
          </w:p>
        </w:tc>
      </w:tr>
      <w:tr w:rsidR="00080B1C" w:rsidRPr="00080B1C" w14:paraId="288AB213" w14:textId="77777777">
        <w:trPr>
          <w:tblCellSpacing w:w="15" w:type="dxa"/>
        </w:trPr>
        <w:tc>
          <w:tcPr>
            <w:tcW w:w="0" w:type="auto"/>
            <w:vAlign w:val="center"/>
            <w:hideMark/>
          </w:tcPr>
          <w:p w14:paraId="31D79F80"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Confidentiality explained</w:t>
            </w:r>
          </w:p>
        </w:tc>
        <w:tc>
          <w:tcPr>
            <w:tcW w:w="0" w:type="auto"/>
            <w:vAlign w:val="center"/>
            <w:hideMark/>
          </w:tcPr>
          <w:p w14:paraId="380EBD8E" w14:textId="77777777" w:rsidR="00080B1C" w:rsidRPr="00080B1C" w:rsidRDefault="00080B1C" w:rsidP="00080B1C">
            <w:pPr>
              <w:spacing w:after="0" w:line="240" w:lineRule="auto"/>
              <w:rPr>
                <w:rFonts w:ascii="Arial" w:eastAsia="Times New Roman" w:hAnsi="Arial" w:cs="Arial"/>
                <w:color w:val="000000"/>
                <w:kern w:val="0"/>
                <w14:ligatures w14:val="none"/>
              </w:rPr>
            </w:pPr>
          </w:p>
        </w:tc>
      </w:tr>
      <w:tr w:rsidR="00080B1C" w:rsidRPr="00080B1C" w14:paraId="52FD85D4" w14:textId="77777777">
        <w:trPr>
          <w:tblCellSpacing w:w="15" w:type="dxa"/>
        </w:trPr>
        <w:tc>
          <w:tcPr>
            <w:tcW w:w="0" w:type="auto"/>
            <w:vAlign w:val="center"/>
            <w:hideMark/>
          </w:tcPr>
          <w:p w14:paraId="6BDE534C"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Respondent questions answered</w:t>
            </w:r>
          </w:p>
        </w:tc>
        <w:tc>
          <w:tcPr>
            <w:tcW w:w="0" w:type="auto"/>
            <w:vAlign w:val="center"/>
            <w:hideMark/>
          </w:tcPr>
          <w:p w14:paraId="4B2E86FD" w14:textId="77777777" w:rsidR="00080B1C" w:rsidRPr="00080B1C" w:rsidRDefault="00080B1C" w:rsidP="00080B1C">
            <w:pPr>
              <w:spacing w:after="0" w:line="240" w:lineRule="auto"/>
              <w:rPr>
                <w:rFonts w:ascii="Arial" w:eastAsia="Times New Roman" w:hAnsi="Arial" w:cs="Arial"/>
                <w:color w:val="000000"/>
                <w:kern w:val="0"/>
                <w14:ligatures w14:val="none"/>
              </w:rPr>
            </w:pPr>
          </w:p>
        </w:tc>
      </w:tr>
      <w:tr w:rsidR="00080B1C" w:rsidRPr="00080B1C" w14:paraId="2B226AB1" w14:textId="77777777">
        <w:trPr>
          <w:tblCellSpacing w:w="15" w:type="dxa"/>
        </w:trPr>
        <w:tc>
          <w:tcPr>
            <w:tcW w:w="0" w:type="auto"/>
            <w:vAlign w:val="center"/>
            <w:hideMark/>
          </w:tcPr>
          <w:p w14:paraId="630401C3"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Consent requested before interview</w:t>
            </w:r>
          </w:p>
        </w:tc>
        <w:tc>
          <w:tcPr>
            <w:tcW w:w="0" w:type="auto"/>
            <w:vAlign w:val="center"/>
            <w:hideMark/>
          </w:tcPr>
          <w:p w14:paraId="2BC47753" w14:textId="77777777" w:rsidR="00080B1C" w:rsidRPr="00080B1C" w:rsidRDefault="00080B1C" w:rsidP="00080B1C">
            <w:pPr>
              <w:spacing w:after="0" w:line="240" w:lineRule="auto"/>
              <w:rPr>
                <w:rFonts w:ascii="Arial" w:eastAsia="Times New Roman" w:hAnsi="Arial" w:cs="Arial"/>
                <w:color w:val="000000"/>
                <w:kern w:val="0"/>
                <w14:ligatures w14:val="none"/>
              </w:rPr>
            </w:pPr>
          </w:p>
        </w:tc>
      </w:tr>
      <w:tr w:rsidR="00080B1C" w:rsidRPr="00080B1C" w14:paraId="25784D64" w14:textId="77777777">
        <w:trPr>
          <w:tblCellSpacing w:w="15" w:type="dxa"/>
        </w:trPr>
        <w:tc>
          <w:tcPr>
            <w:tcW w:w="0" w:type="auto"/>
            <w:vAlign w:val="center"/>
            <w:hideMark/>
          </w:tcPr>
          <w:p w14:paraId="6263E356"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Refusal respected</w:t>
            </w:r>
          </w:p>
        </w:tc>
        <w:tc>
          <w:tcPr>
            <w:tcW w:w="0" w:type="auto"/>
            <w:vAlign w:val="center"/>
            <w:hideMark/>
          </w:tcPr>
          <w:p w14:paraId="2D154EAF" w14:textId="77777777" w:rsidR="00080B1C" w:rsidRPr="00080B1C" w:rsidRDefault="00080B1C" w:rsidP="00080B1C">
            <w:pPr>
              <w:spacing w:after="0" w:line="240" w:lineRule="auto"/>
              <w:rPr>
                <w:rFonts w:ascii="Arial" w:eastAsia="Times New Roman" w:hAnsi="Arial" w:cs="Arial"/>
                <w:color w:val="000000"/>
                <w:kern w:val="0"/>
                <w14:ligatures w14:val="none"/>
              </w:rPr>
            </w:pPr>
          </w:p>
        </w:tc>
      </w:tr>
      <w:tr w:rsidR="00080B1C" w:rsidRPr="00080B1C" w14:paraId="2CC2EED6" w14:textId="77777777">
        <w:trPr>
          <w:tblCellSpacing w:w="15" w:type="dxa"/>
        </w:trPr>
        <w:tc>
          <w:tcPr>
            <w:tcW w:w="0" w:type="auto"/>
            <w:vAlign w:val="center"/>
            <w:hideMark/>
          </w:tcPr>
          <w:p w14:paraId="133DC98D"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No unauthorised promise made</w:t>
            </w:r>
          </w:p>
        </w:tc>
        <w:tc>
          <w:tcPr>
            <w:tcW w:w="0" w:type="auto"/>
            <w:vAlign w:val="center"/>
            <w:hideMark/>
          </w:tcPr>
          <w:p w14:paraId="4469DFFE" w14:textId="77777777" w:rsidR="00080B1C" w:rsidRPr="00080B1C" w:rsidRDefault="00080B1C" w:rsidP="00080B1C">
            <w:pPr>
              <w:spacing w:after="0" w:line="240" w:lineRule="auto"/>
              <w:rPr>
                <w:rFonts w:ascii="Arial" w:eastAsia="Times New Roman" w:hAnsi="Arial" w:cs="Arial"/>
                <w:color w:val="000000"/>
                <w:kern w:val="0"/>
                <w14:ligatures w14:val="none"/>
              </w:rPr>
            </w:pPr>
          </w:p>
        </w:tc>
      </w:tr>
      <w:tr w:rsidR="00080B1C" w:rsidRPr="00080B1C" w14:paraId="15FCB9D5" w14:textId="77777777">
        <w:trPr>
          <w:tblCellSpacing w:w="15" w:type="dxa"/>
        </w:trPr>
        <w:tc>
          <w:tcPr>
            <w:tcW w:w="0" w:type="auto"/>
            <w:vAlign w:val="center"/>
            <w:hideMark/>
          </w:tcPr>
          <w:p w14:paraId="4D51603B"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Tone remained neutral</w:t>
            </w:r>
          </w:p>
        </w:tc>
        <w:tc>
          <w:tcPr>
            <w:tcW w:w="0" w:type="auto"/>
            <w:vAlign w:val="center"/>
            <w:hideMark/>
          </w:tcPr>
          <w:p w14:paraId="45E5A521" w14:textId="77777777" w:rsidR="00080B1C" w:rsidRPr="00080B1C" w:rsidRDefault="00080B1C" w:rsidP="00080B1C">
            <w:pPr>
              <w:spacing w:after="0" w:line="240" w:lineRule="auto"/>
              <w:rPr>
                <w:rFonts w:ascii="Arial" w:eastAsia="Times New Roman" w:hAnsi="Arial" w:cs="Arial"/>
                <w:color w:val="000000"/>
                <w:kern w:val="0"/>
                <w14:ligatures w14:val="none"/>
              </w:rPr>
            </w:pPr>
          </w:p>
        </w:tc>
      </w:tr>
    </w:tbl>
    <w:p w14:paraId="1B71E7DD"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##Assignment 3:Mock Interview Exercise</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###Purpose</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Practise administering a questionnaire using Read → Listen → Probe → Record → Verify.</w:t>
      </w:r>
    </w:p>
    <w:p w14:paraId="7BD8C7B2"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###Fictional questionnaire:Household Water, Health and Livelihoods Survey</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####Section A:Consent and identification</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1.Has consent been obtained?</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-1.Yes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-2.No</w:t>
      </w:r>
    </w:p>
    <w:p w14:paraId="467203A1"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2.Interview date:___</w:t>
      </w:r>
    </w:p>
    <w:p w14:paraId="1F021D05"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3.Respondent code:___</w:t>
      </w:r>
    </w:p>
    <w:p w14:paraId="2F200104"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4.Enumerator code:___</w:t>
      </w:r>
    </w:p>
    <w:p w14:paraId="79D3B2C4"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5.County:</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-1.Machakos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-2.Kitui</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-3.Makueni</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-4.Other</w:t>
      </w:r>
    </w:p>
    <w:p w14:paraId="497E11DF"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6.Sub-county:___</w:t>
      </w:r>
    </w:p>
    <w:p w14:paraId="04807DD8"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7.Ward/village/estate:___</w:t>
      </w:r>
    </w:p>
    <w:p w14:paraId="5068752D"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8.GPS captured at interview location?</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-1.Yes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-2.No</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-3.Not required</w:t>
      </w:r>
    </w:p>
    <w:p w14:paraId="5264118B"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####Section B:Respondent demographics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9.Sex of respondent:</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-1.Male</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lastRenderedPageBreak/>
        <w:t>-2.Female</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-3.Prefer not to say</w:t>
      </w:r>
    </w:p>
    <w:p w14:paraId="6401E54C"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10.Age in completed years:___</w:t>
      </w:r>
    </w:p>
    <w:p w14:paraId="37C692B7"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11.Highest education level completed:</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-1.No formal education</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-2.Primary</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-3.Secondary</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-4.College/TVET</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-5.University</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-6.Other</w:t>
      </w:r>
    </w:p>
    <w:p w14:paraId="57F744DB"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12.Marital status: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-1.Single</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-2.Married/living with partner</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-3.Separated/divorced</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-4.Widowed</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-5.Prefer not to say</w:t>
      </w:r>
    </w:p>
    <w:p w14:paraId="44195F3F"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####Section C:Household composition</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13.How many people usually live in this household?___</w:t>
      </w:r>
    </w:p>
    <w:p w14:paraId="1C67DDFD"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14.How many household members are children under 5 years?___</w:t>
      </w:r>
    </w:p>
    <w:p w14:paraId="57BBEE2D"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15.How many household members are aged 60 years and above?___</w:t>
      </w:r>
    </w:p>
    <w:p w14:paraId="5FAD282F"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####Section D:Water access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16.What is the main source of drinking water for this household?</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-1.Piped water into dwelling/compound</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-2.Public tap/standpipe</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-3.Borehole</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-4.Protected spring/well</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-5.River/stream</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-6.Water vendor</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-7.Rainwater</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-8.Other</w:t>
      </w:r>
    </w:p>
    <w:p w14:paraId="10EB8C3D"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17.How long does it usually take to go to the main water source, collect water and return?</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-1.Water available at home</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-2.Less than 15 minutes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-3.15–30 minutes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-4.31–60 minutes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-5.More than 60 minutes</w:t>
      </w:r>
    </w:p>
    <w:p w14:paraId="376FA89F"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lastRenderedPageBreak/>
        <w:t>18.Does the household treat drinking water before use?</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-1.Yes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-2.No</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-3.Don’t know</w:t>
      </w:r>
    </w:p>
    <w:p w14:paraId="51A4B8E6"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19.If Q18=Yes, what method is mainly used?</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-1.Boiling</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-2.Chlorine/water treatment chemical</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-3.Filter</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-4.Solar disinfection</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-5.Other</w:t>
      </w:r>
    </w:p>
    <w:p w14:paraId="375620ED"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####Section E:Health access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20.In the last three months, did any household member visit a health facility?</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-1.Yes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-2.No</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-3.Don’t know</w:t>
      </w:r>
    </w:p>
    <w:p w14:paraId="7E3A07F9"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21.If Q20=Yes, what type of facility was visited most recently?</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-1.Public health facility</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-2.Private clinic/hospital</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-3.Mission/faith-based facility</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-4.Pharmacy/chemist</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-5.Traditional healer</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-6.Other</w:t>
      </w:r>
    </w:p>
    <w:p w14:paraId="1350E088"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22.If Q20=Yes, what was the main challenge faced during the visit?</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-1.Long distance</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-2.High cost</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-3.Long waiting time</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-4.No drugs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-5.Poor staff attitude</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-6.No challenge</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-7.Other</w:t>
      </w:r>
    </w:p>
    <w:p w14:paraId="20C28BAA"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####Section F:Income and livelihoods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23.What is the main source of income for this household?</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-1.Farming</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-2.Casual labour</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-3.Business/self-employment</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-4.Salary employment</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-5.Remittances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-6.Livestock</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-7.No income source</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-8.Other</w:t>
      </w:r>
    </w:p>
    <w:p w14:paraId="6274AC75"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lastRenderedPageBreak/>
        <w:t>24.During the last 30 days, did the household earn any income?</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-1.Yes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-2.No</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-3.Don’t know</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-4.Refused</w:t>
      </w:r>
    </w:p>
    <w:p w14:paraId="3108EB15"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25.If Q24=Yes, approximately how much income was earned in the last 30 days in KSh?___</w:t>
      </w:r>
    </w:p>
    <w:p w14:paraId="3E2F51A8"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26.Which livelihood activities contributed to household income in the last 12 months? Select all mentioned.</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-1.Crop farming</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-2.Livestock keeping</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-3.Casual labour</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-4.Small business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-5.Salary/wages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-6.Remittances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-7.Chama/table banking income</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-8.None</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-9.Other</w:t>
      </w:r>
    </w:p>
    <w:p w14:paraId="385C6962"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####Section G:Close</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27.Interview status: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-1.Completed</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-2.Partially completed</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-3.Refused after starting</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-4.Respondent unavailable after consent</w:t>
      </w:r>
    </w:p>
    <w:p w14:paraId="4C4395CA"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28.Enumerator comments:___</w:t>
      </w:r>
    </w:p>
    <w:p w14:paraId="57D64145"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###Required output</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-Completed questionnaire.</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-Three neutral probes used.</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-Three possible data-quality risks identified.</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-Statement confirming consent was obtained before substantive questions.</w:t>
      </w:r>
    </w:p>
    <w:p w14:paraId="5192DA91"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##Assignment 4:Error Detection Exercise</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###Purpose</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Identify common data-quality problems.</w:t>
      </w:r>
    </w:p>
    <w:p w14:paraId="09D7D91A"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###Task</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Review five fictional completed questionnaires and identify at least 15 errors.</w:t>
      </w:r>
    </w:p>
    <w:p w14:paraId="38B0678E"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###Completed questionnaire 1</w:t>
      </w:r>
    </w:p>
    <w:tbl>
      <w:tblPr>
        <w:tblW w:w="0" w:type="auto"/>
        <w:tblCellSpacing w:w="15" w:type="dxa"/>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602"/>
        <w:gridCol w:w="2349"/>
      </w:tblGrid>
      <w:tr w:rsidR="00080B1C" w:rsidRPr="00080B1C" w14:paraId="58AD1FF9" w14:textId="77777777">
        <w:trPr>
          <w:tblCellSpacing w:w="15" w:type="dxa"/>
        </w:trPr>
        <w:tc>
          <w:tcPr>
            <w:tcW w:w="0" w:type="auto"/>
            <w:vAlign w:val="center"/>
            <w:hideMark/>
          </w:tcPr>
          <w:p w14:paraId="62817366"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b/>
                <w:bCs/>
                <w:color w:val="000000"/>
                <w:kern w:val="0"/>
                <w:sz w:val="17"/>
                <w:szCs w:val="17"/>
                <w14:ligatures w14:val="none"/>
              </w:rPr>
              <w:t>Field</w:t>
            </w:r>
          </w:p>
        </w:tc>
        <w:tc>
          <w:tcPr>
            <w:tcW w:w="0" w:type="auto"/>
            <w:vAlign w:val="center"/>
            <w:hideMark/>
          </w:tcPr>
          <w:p w14:paraId="1B34EE78"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b/>
                <w:bCs/>
                <w:color w:val="000000"/>
                <w:kern w:val="0"/>
                <w:sz w:val="17"/>
                <w:szCs w:val="17"/>
                <w14:ligatures w14:val="none"/>
              </w:rPr>
              <w:t>Response</w:t>
            </w:r>
          </w:p>
        </w:tc>
      </w:tr>
      <w:tr w:rsidR="00080B1C" w:rsidRPr="00080B1C" w14:paraId="5C15B72A" w14:textId="77777777">
        <w:trPr>
          <w:tblCellSpacing w:w="15" w:type="dxa"/>
        </w:trPr>
        <w:tc>
          <w:tcPr>
            <w:tcW w:w="0" w:type="auto"/>
            <w:vAlign w:val="center"/>
            <w:hideMark/>
          </w:tcPr>
          <w:p w14:paraId="04B07E02"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Consent</w:t>
            </w:r>
          </w:p>
        </w:tc>
        <w:tc>
          <w:tcPr>
            <w:tcW w:w="0" w:type="auto"/>
            <w:vAlign w:val="center"/>
            <w:hideMark/>
          </w:tcPr>
          <w:p w14:paraId="01DED172"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Blank</w:t>
            </w:r>
          </w:p>
        </w:tc>
      </w:tr>
      <w:tr w:rsidR="00080B1C" w:rsidRPr="00080B1C" w14:paraId="6F23B4CB" w14:textId="77777777">
        <w:trPr>
          <w:tblCellSpacing w:w="15" w:type="dxa"/>
        </w:trPr>
        <w:tc>
          <w:tcPr>
            <w:tcW w:w="0" w:type="auto"/>
            <w:vAlign w:val="center"/>
            <w:hideMark/>
          </w:tcPr>
          <w:p w14:paraId="48209B4E"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lastRenderedPageBreak/>
              <w:t>Interview date</w:t>
            </w:r>
          </w:p>
        </w:tc>
        <w:tc>
          <w:tcPr>
            <w:tcW w:w="0" w:type="auto"/>
            <w:vAlign w:val="center"/>
            <w:hideMark/>
          </w:tcPr>
          <w:p w14:paraId="25F2D009"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12/05/2026</w:t>
            </w:r>
          </w:p>
        </w:tc>
      </w:tr>
      <w:tr w:rsidR="00080B1C" w:rsidRPr="00080B1C" w14:paraId="1C74F44B" w14:textId="77777777">
        <w:trPr>
          <w:tblCellSpacing w:w="15" w:type="dxa"/>
        </w:trPr>
        <w:tc>
          <w:tcPr>
            <w:tcW w:w="0" w:type="auto"/>
            <w:vAlign w:val="center"/>
            <w:hideMark/>
          </w:tcPr>
          <w:p w14:paraId="47DBD38B"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Respondent code</w:t>
            </w:r>
          </w:p>
        </w:tc>
        <w:tc>
          <w:tcPr>
            <w:tcW w:w="0" w:type="auto"/>
            <w:vAlign w:val="center"/>
            <w:hideMark/>
          </w:tcPr>
          <w:p w14:paraId="574F68D1"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MKS-001</w:t>
            </w:r>
          </w:p>
        </w:tc>
      </w:tr>
      <w:tr w:rsidR="00080B1C" w:rsidRPr="00080B1C" w14:paraId="74894FD8" w14:textId="77777777">
        <w:trPr>
          <w:tblCellSpacing w:w="15" w:type="dxa"/>
        </w:trPr>
        <w:tc>
          <w:tcPr>
            <w:tcW w:w="0" w:type="auto"/>
            <w:vAlign w:val="center"/>
            <w:hideMark/>
          </w:tcPr>
          <w:p w14:paraId="4DCC96F8"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Enumerator code</w:t>
            </w:r>
          </w:p>
        </w:tc>
        <w:tc>
          <w:tcPr>
            <w:tcW w:w="0" w:type="auto"/>
            <w:vAlign w:val="center"/>
            <w:hideMark/>
          </w:tcPr>
          <w:p w14:paraId="3CC88B00"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EN-04</w:t>
            </w:r>
          </w:p>
        </w:tc>
      </w:tr>
      <w:tr w:rsidR="00080B1C" w:rsidRPr="00080B1C" w14:paraId="2BB91736" w14:textId="77777777">
        <w:trPr>
          <w:tblCellSpacing w:w="15" w:type="dxa"/>
        </w:trPr>
        <w:tc>
          <w:tcPr>
            <w:tcW w:w="0" w:type="auto"/>
            <w:vAlign w:val="center"/>
            <w:hideMark/>
          </w:tcPr>
          <w:p w14:paraId="52C9114C"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County</w:t>
            </w:r>
          </w:p>
        </w:tc>
        <w:tc>
          <w:tcPr>
            <w:tcW w:w="0" w:type="auto"/>
            <w:vAlign w:val="center"/>
            <w:hideMark/>
          </w:tcPr>
          <w:p w14:paraId="06A965F5"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Machakos</w:t>
            </w:r>
          </w:p>
        </w:tc>
      </w:tr>
      <w:tr w:rsidR="00080B1C" w:rsidRPr="00080B1C" w14:paraId="7CA60171" w14:textId="77777777">
        <w:trPr>
          <w:tblCellSpacing w:w="15" w:type="dxa"/>
        </w:trPr>
        <w:tc>
          <w:tcPr>
            <w:tcW w:w="0" w:type="auto"/>
            <w:vAlign w:val="center"/>
            <w:hideMark/>
          </w:tcPr>
          <w:p w14:paraId="76BC36B9"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Sub-county</w:t>
            </w:r>
          </w:p>
        </w:tc>
        <w:tc>
          <w:tcPr>
            <w:tcW w:w="0" w:type="auto"/>
            <w:vAlign w:val="center"/>
            <w:hideMark/>
          </w:tcPr>
          <w:p w14:paraId="2D8C5BAF"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Mwala</w:t>
            </w:r>
          </w:p>
        </w:tc>
      </w:tr>
      <w:tr w:rsidR="00080B1C" w:rsidRPr="00080B1C" w14:paraId="3A889E32" w14:textId="77777777">
        <w:trPr>
          <w:tblCellSpacing w:w="15" w:type="dxa"/>
        </w:trPr>
        <w:tc>
          <w:tcPr>
            <w:tcW w:w="0" w:type="auto"/>
            <w:vAlign w:val="center"/>
            <w:hideMark/>
          </w:tcPr>
          <w:p w14:paraId="07924716"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GPS captured</w:t>
            </w:r>
          </w:p>
        </w:tc>
        <w:tc>
          <w:tcPr>
            <w:tcW w:w="0" w:type="auto"/>
            <w:vAlign w:val="center"/>
            <w:hideMark/>
          </w:tcPr>
          <w:p w14:paraId="11BDD45D"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Yes</w:t>
            </w:r>
          </w:p>
        </w:tc>
      </w:tr>
      <w:tr w:rsidR="00080B1C" w:rsidRPr="00080B1C" w14:paraId="2EABEF60" w14:textId="77777777">
        <w:trPr>
          <w:tblCellSpacing w:w="15" w:type="dxa"/>
        </w:trPr>
        <w:tc>
          <w:tcPr>
            <w:tcW w:w="0" w:type="auto"/>
            <w:vAlign w:val="center"/>
            <w:hideMark/>
          </w:tcPr>
          <w:p w14:paraId="2629B6A9"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Sex</w:t>
            </w:r>
          </w:p>
        </w:tc>
        <w:tc>
          <w:tcPr>
            <w:tcW w:w="0" w:type="auto"/>
            <w:vAlign w:val="center"/>
            <w:hideMark/>
          </w:tcPr>
          <w:p w14:paraId="29514AB6"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Female</w:t>
            </w:r>
          </w:p>
        </w:tc>
      </w:tr>
      <w:tr w:rsidR="00080B1C" w:rsidRPr="00080B1C" w14:paraId="0811FB1A" w14:textId="77777777">
        <w:trPr>
          <w:tblCellSpacing w:w="15" w:type="dxa"/>
        </w:trPr>
        <w:tc>
          <w:tcPr>
            <w:tcW w:w="0" w:type="auto"/>
            <w:vAlign w:val="center"/>
            <w:hideMark/>
          </w:tcPr>
          <w:p w14:paraId="150B05C0"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Age</w:t>
            </w:r>
          </w:p>
        </w:tc>
        <w:tc>
          <w:tcPr>
            <w:tcW w:w="0" w:type="auto"/>
            <w:vAlign w:val="center"/>
            <w:hideMark/>
          </w:tcPr>
          <w:p w14:paraId="62E8625A"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34</w:t>
            </w:r>
          </w:p>
        </w:tc>
      </w:tr>
      <w:tr w:rsidR="00080B1C" w:rsidRPr="00080B1C" w14:paraId="006522DF" w14:textId="77777777">
        <w:trPr>
          <w:tblCellSpacing w:w="15" w:type="dxa"/>
        </w:trPr>
        <w:tc>
          <w:tcPr>
            <w:tcW w:w="0" w:type="auto"/>
            <w:vAlign w:val="center"/>
            <w:hideMark/>
          </w:tcPr>
          <w:p w14:paraId="34DAD735"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Education</w:t>
            </w:r>
          </w:p>
        </w:tc>
        <w:tc>
          <w:tcPr>
            <w:tcW w:w="0" w:type="auto"/>
            <w:vAlign w:val="center"/>
            <w:hideMark/>
          </w:tcPr>
          <w:p w14:paraId="4A7EE006"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Secondary</w:t>
            </w:r>
          </w:p>
        </w:tc>
      </w:tr>
      <w:tr w:rsidR="00080B1C" w:rsidRPr="00080B1C" w14:paraId="769DB9C9" w14:textId="77777777">
        <w:trPr>
          <w:tblCellSpacing w:w="15" w:type="dxa"/>
        </w:trPr>
        <w:tc>
          <w:tcPr>
            <w:tcW w:w="0" w:type="auto"/>
            <w:vAlign w:val="center"/>
            <w:hideMark/>
          </w:tcPr>
          <w:p w14:paraId="42F76C93"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Household size</w:t>
            </w:r>
          </w:p>
        </w:tc>
        <w:tc>
          <w:tcPr>
            <w:tcW w:w="0" w:type="auto"/>
            <w:vAlign w:val="center"/>
            <w:hideMark/>
          </w:tcPr>
          <w:p w14:paraId="290D19A6"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5</w:t>
            </w:r>
          </w:p>
        </w:tc>
      </w:tr>
      <w:tr w:rsidR="00080B1C" w:rsidRPr="00080B1C" w14:paraId="3CA3C568" w14:textId="77777777">
        <w:trPr>
          <w:tblCellSpacing w:w="15" w:type="dxa"/>
        </w:trPr>
        <w:tc>
          <w:tcPr>
            <w:tcW w:w="0" w:type="auto"/>
            <w:vAlign w:val="center"/>
            <w:hideMark/>
          </w:tcPr>
          <w:p w14:paraId="1BED54F9"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Children under 5</w:t>
            </w:r>
          </w:p>
        </w:tc>
        <w:tc>
          <w:tcPr>
            <w:tcW w:w="0" w:type="auto"/>
            <w:vAlign w:val="center"/>
            <w:hideMark/>
          </w:tcPr>
          <w:p w14:paraId="7AE19F28"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2</w:t>
            </w:r>
          </w:p>
        </w:tc>
      </w:tr>
      <w:tr w:rsidR="00080B1C" w:rsidRPr="00080B1C" w14:paraId="144A3E5C" w14:textId="77777777">
        <w:trPr>
          <w:tblCellSpacing w:w="15" w:type="dxa"/>
        </w:trPr>
        <w:tc>
          <w:tcPr>
            <w:tcW w:w="0" w:type="auto"/>
            <w:vAlign w:val="center"/>
            <w:hideMark/>
          </w:tcPr>
          <w:p w14:paraId="71D8F4A1"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Aged 60+</w:t>
            </w:r>
          </w:p>
        </w:tc>
        <w:tc>
          <w:tcPr>
            <w:tcW w:w="0" w:type="auto"/>
            <w:vAlign w:val="center"/>
            <w:hideMark/>
          </w:tcPr>
          <w:p w14:paraId="2B2DBA21"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0</w:t>
            </w:r>
          </w:p>
        </w:tc>
      </w:tr>
      <w:tr w:rsidR="00080B1C" w:rsidRPr="00080B1C" w14:paraId="31771BA8" w14:textId="77777777">
        <w:trPr>
          <w:tblCellSpacing w:w="15" w:type="dxa"/>
        </w:trPr>
        <w:tc>
          <w:tcPr>
            <w:tcW w:w="0" w:type="auto"/>
            <w:vAlign w:val="center"/>
            <w:hideMark/>
          </w:tcPr>
          <w:p w14:paraId="7F471600"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Main water source</w:t>
            </w:r>
          </w:p>
        </w:tc>
        <w:tc>
          <w:tcPr>
            <w:tcW w:w="0" w:type="auto"/>
            <w:vAlign w:val="center"/>
            <w:hideMark/>
          </w:tcPr>
          <w:p w14:paraId="6524023F"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Water vendor</w:t>
            </w:r>
          </w:p>
        </w:tc>
      </w:tr>
      <w:tr w:rsidR="00080B1C" w:rsidRPr="00080B1C" w14:paraId="57B78147" w14:textId="77777777">
        <w:trPr>
          <w:tblCellSpacing w:w="15" w:type="dxa"/>
        </w:trPr>
        <w:tc>
          <w:tcPr>
            <w:tcW w:w="0" w:type="auto"/>
            <w:vAlign w:val="center"/>
            <w:hideMark/>
          </w:tcPr>
          <w:p w14:paraId="416CBDAB"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Collection time</w:t>
            </w:r>
          </w:p>
        </w:tc>
        <w:tc>
          <w:tcPr>
            <w:tcW w:w="0" w:type="auto"/>
            <w:vAlign w:val="center"/>
            <w:hideMark/>
          </w:tcPr>
          <w:p w14:paraId="03B52776"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Water available at home</w:t>
            </w:r>
          </w:p>
        </w:tc>
      </w:tr>
      <w:tr w:rsidR="00080B1C" w:rsidRPr="00080B1C" w14:paraId="7FB94DAC" w14:textId="77777777">
        <w:trPr>
          <w:tblCellSpacing w:w="15" w:type="dxa"/>
        </w:trPr>
        <w:tc>
          <w:tcPr>
            <w:tcW w:w="0" w:type="auto"/>
            <w:vAlign w:val="center"/>
            <w:hideMark/>
          </w:tcPr>
          <w:p w14:paraId="35E76F77"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Treats water</w:t>
            </w:r>
          </w:p>
        </w:tc>
        <w:tc>
          <w:tcPr>
            <w:tcW w:w="0" w:type="auto"/>
            <w:vAlign w:val="center"/>
            <w:hideMark/>
          </w:tcPr>
          <w:p w14:paraId="0AABE693"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Yes</w:t>
            </w:r>
          </w:p>
        </w:tc>
      </w:tr>
      <w:tr w:rsidR="00080B1C" w:rsidRPr="00080B1C" w14:paraId="06483CB8" w14:textId="77777777">
        <w:trPr>
          <w:tblCellSpacing w:w="15" w:type="dxa"/>
        </w:trPr>
        <w:tc>
          <w:tcPr>
            <w:tcW w:w="0" w:type="auto"/>
            <w:vAlign w:val="center"/>
            <w:hideMark/>
          </w:tcPr>
          <w:p w14:paraId="02E5A923"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Treatment method</w:t>
            </w:r>
          </w:p>
        </w:tc>
        <w:tc>
          <w:tcPr>
            <w:tcW w:w="0" w:type="auto"/>
            <w:vAlign w:val="center"/>
            <w:hideMark/>
          </w:tcPr>
          <w:p w14:paraId="3F965BB0"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Chlorine</w:t>
            </w:r>
          </w:p>
        </w:tc>
      </w:tr>
      <w:tr w:rsidR="00080B1C" w:rsidRPr="00080B1C" w14:paraId="69E9AB46" w14:textId="77777777">
        <w:trPr>
          <w:tblCellSpacing w:w="15" w:type="dxa"/>
        </w:trPr>
        <w:tc>
          <w:tcPr>
            <w:tcW w:w="0" w:type="auto"/>
            <w:vAlign w:val="center"/>
            <w:hideMark/>
          </w:tcPr>
          <w:p w14:paraId="1C4E17CB"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Health facility visit</w:t>
            </w:r>
          </w:p>
        </w:tc>
        <w:tc>
          <w:tcPr>
            <w:tcW w:w="0" w:type="auto"/>
            <w:vAlign w:val="center"/>
            <w:hideMark/>
          </w:tcPr>
          <w:p w14:paraId="7AF37C04"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Yes</w:t>
            </w:r>
          </w:p>
        </w:tc>
      </w:tr>
      <w:tr w:rsidR="00080B1C" w:rsidRPr="00080B1C" w14:paraId="2E890ADF" w14:textId="77777777">
        <w:trPr>
          <w:tblCellSpacing w:w="15" w:type="dxa"/>
        </w:trPr>
        <w:tc>
          <w:tcPr>
            <w:tcW w:w="0" w:type="auto"/>
            <w:vAlign w:val="center"/>
            <w:hideMark/>
          </w:tcPr>
          <w:p w14:paraId="445C8627"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Facility type</w:t>
            </w:r>
          </w:p>
        </w:tc>
        <w:tc>
          <w:tcPr>
            <w:tcW w:w="0" w:type="auto"/>
            <w:vAlign w:val="center"/>
            <w:hideMark/>
          </w:tcPr>
          <w:p w14:paraId="2C936B53"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Public health facility</w:t>
            </w:r>
          </w:p>
        </w:tc>
      </w:tr>
      <w:tr w:rsidR="00080B1C" w:rsidRPr="00080B1C" w14:paraId="6A65870C" w14:textId="77777777">
        <w:trPr>
          <w:tblCellSpacing w:w="15" w:type="dxa"/>
        </w:trPr>
        <w:tc>
          <w:tcPr>
            <w:tcW w:w="0" w:type="auto"/>
            <w:vAlign w:val="center"/>
            <w:hideMark/>
          </w:tcPr>
          <w:p w14:paraId="5A72DDEF"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Health challenge</w:t>
            </w:r>
          </w:p>
        </w:tc>
        <w:tc>
          <w:tcPr>
            <w:tcW w:w="0" w:type="auto"/>
            <w:vAlign w:val="center"/>
            <w:hideMark/>
          </w:tcPr>
          <w:p w14:paraId="03B8FA43"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No drugs</w:t>
            </w:r>
          </w:p>
        </w:tc>
      </w:tr>
      <w:tr w:rsidR="00080B1C" w:rsidRPr="00080B1C" w14:paraId="15E6AAF6" w14:textId="77777777">
        <w:trPr>
          <w:tblCellSpacing w:w="15" w:type="dxa"/>
        </w:trPr>
        <w:tc>
          <w:tcPr>
            <w:tcW w:w="0" w:type="auto"/>
            <w:vAlign w:val="center"/>
            <w:hideMark/>
          </w:tcPr>
          <w:p w14:paraId="53FAC5BA"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Main income</w:t>
            </w:r>
          </w:p>
        </w:tc>
        <w:tc>
          <w:tcPr>
            <w:tcW w:w="0" w:type="auto"/>
            <w:vAlign w:val="center"/>
            <w:hideMark/>
          </w:tcPr>
          <w:p w14:paraId="56805FC3"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Casual labour</w:t>
            </w:r>
          </w:p>
        </w:tc>
      </w:tr>
      <w:tr w:rsidR="00080B1C" w:rsidRPr="00080B1C" w14:paraId="17B11196" w14:textId="77777777">
        <w:trPr>
          <w:tblCellSpacing w:w="15" w:type="dxa"/>
        </w:trPr>
        <w:tc>
          <w:tcPr>
            <w:tcW w:w="0" w:type="auto"/>
            <w:vAlign w:val="center"/>
            <w:hideMark/>
          </w:tcPr>
          <w:p w14:paraId="4D396127"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Income last 30 days</w:t>
            </w:r>
          </w:p>
        </w:tc>
        <w:tc>
          <w:tcPr>
            <w:tcW w:w="0" w:type="auto"/>
            <w:vAlign w:val="center"/>
            <w:hideMark/>
          </w:tcPr>
          <w:p w14:paraId="2D510171"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Yes</w:t>
            </w:r>
          </w:p>
        </w:tc>
      </w:tr>
      <w:tr w:rsidR="00080B1C" w:rsidRPr="00080B1C" w14:paraId="1F603241" w14:textId="77777777">
        <w:trPr>
          <w:tblCellSpacing w:w="15" w:type="dxa"/>
        </w:trPr>
        <w:tc>
          <w:tcPr>
            <w:tcW w:w="0" w:type="auto"/>
            <w:vAlign w:val="center"/>
            <w:hideMark/>
          </w:tcPr>
          <w:p w14:paraId="7EFC708B"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Income amount</w:t>
            </w:r>
          </w:p>
        </w:tc>
        <w:tc>
          <w:tcPr>
            <w:tcW w:w="0" w:type="auto"/>
            <w:vAlign w:val="center"/>
            <w:hideMark/>
          </w:tcPr>
          <w:p w14:paraId="35768885"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8000</w:t>
            </w:r>
          </w:p>
        </w:tc>
      </w:tr>
      <w:tr w:rsidR="00080B1C" w:rsidRPr="00080B1C" w14:paraId="05FE3210" w14:textId="77777777">
        <w:trPr>
          <w:tblCellSpacing w:w="15" w:type="dxa"/>
        </w:trPr>
        <w:tc>
          <w:tcPr>
            <w:tcW w:w="0" w:type="auto"/>
            <w:vAlign w:val="center"/>
            <w:hideMark/>
          </w:tcPr>
          <w:p w14:paraId="4874BC95"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Livelihood activities</w:t>
            </w:r>
          </w:p>
        </w:tc>
        <w:tc>
          <w:tcPr>
            <w:tcW w:w="0" w:type="auto"/>
            <w:vAlign w:val="center"/>
            <w:hideMark/>
          </w:tcPr>
          <w:p w14:paraId="41737938"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Casual labour; small business</w:t>
            </w:r>
          </w:p>
        </w:tc>
      </w:tr>
      <w:tr w:rsidR="00080B1C" w:rsidRPr="00080B1C" w14:paraId="3E65407A" w14:textId="77777777">
        <w:trPr>
          <w:tblCellSpacing w:w="15" w:type="dxa"/>
        </w:trPr>
        <w:tc>
          <w:tcPr>
            <w:tcW w:w="0" w:type="auto"/>
            <w:vAlign w:val="center"/>
            <w:hideMark/>
          </w:tcPr>
          <w:p w14:paraId="03D345B1"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Interview status</w:t>
            </w:r>
          </w:p>
        </w:tc>
        <w:tc>
          <w:tcPr>
            <w:tcW w:w="0" w:type="auto"/>
            <w:vAlign w:val="center"/>
            <w:hideMark/>
          </w:tcPr>
          <w:p w14:paraId="5B253B6A"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Completed</w:t>
            </w:r>
          </w:p>
        </w:tc>
      </w:tr>
      <w:tr w:rsidR="00080B1C" w:rsidRPr="00080B1C" w14:paraId="206FF585" w14:textId="77777777">
        <w:trPr>
          <w:tblCellSpacing w:w="15" w:type="dxa"/>
        </w:trPr>
        <w:tc>
          <w:tcPr>
            <w:tcW w:w="0" w:type="auto"/>
            <w:vAlign w:val="center"/>
            <w:hideMark/>
          </w:tcPr>
          <w:p w14:paraId="4D676289"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Comments</w:t>
            </w:r>
          </w:p>
        </w:tc>
        <w:tc>
          <w:tcPr>
            <w:tcW w:w="0" w:type="auto"/>
            <w:vAlign w:val="center"/>
            <w:hideMark/>
          </w:tcPr>
          <w:p w14:paraId="123BEFEC"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None</w:t>
            </w:r>
          </w:p>
        </w:tc>
      </w:tr>
    </w:tbl>
    <w:p w14:paraId="022ABF6B"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###Completed questionnaire 2</w:t>
      </w:r>
    </w:p>
    <w:tbl>
      <w:tblPr>
        <w:tblW w:w="0" w:type="auto"/>
        <w:tblCellSpacing w:w="15" w:type="dxa"/>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602"/>
        <w:gridCol w:w="1546"/>
      </w:tblGrid>
      <w:tr w:rsidR="00080B1C" w:rsidRPr="00080B1C" w14:paraId="4D61C606" w14:textId="77777777">
        <w:trPr>
          <w:tblCellSpacing w:w="15" w:type="dxa"/>
        </w:trPr>
        <w:tc>
          <w:tcPr>
            <w:tcW w:w="0" w:type="auto"/>
            <w:vAlign w:val="center"/>
            <w:hideMark/>
          </w:tcPr>
          <w:p w14:paraId="3CFE2604"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b/>
                <w:bCs/>
                <w:color w:val="000000"/>
                <w:kern w:val="0"/>
                <w:sz w:val="17"/>
                <w:szCs w:val="17"/>
                <w14:ligatures w14:val="none"/>
              </w:rPr>
              <w:t>Field</w:t>
            </w:r>
          </w:p>
        </w:tc>
        <w:tc>
          <w:tcPr>
            <w:tcW w:w="0" w:type="auto"/>
            <w:vAlign w:val="center"/>
            <w:hideMark/>
          </w:tcPr>
          <w:p w14:paraId="7D053F7E"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b/>
                <w:bCs/>
                <w:color w:val="000000"/>
                <w:kern w:val="0"/>
                <w:sz w:val="17"/>
                <w:szCs w:val="17"/>
                <w14:ligatures w14:val="none"/>
              </w:rPr>
              <w:t>Response</w:t>
            </w:r>
          </w:p>
        </w:tc>
      </w:tr>
      <w:tr w:rsidR="00080B1C" w:rsidRPr="00080B1C" w14:paraId="697A3136" w14:textId="77777777">
        <w:trPr>
          <w:tblCellSpacing w:w="15" w:type="dxa"/>
        </w:trPr>
        <w:tc>
          <w:tcPr>
            <w:tcW w:w="0" w:type="auto"/>
            <w:vAlign w:val="center"/>
            <w:hideMark/>
          </w:tcPr>
          <w:p w14:paraId="3AF6BAC2"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Consent</w:t>
            </w:r>
          </w:p>
        </w:tc>
        <w:tc>
          <w:tcPr>
            <w:tcW w:w="0" w:type="auto"/>
            <w:vAlign w:val="center"/>
            <w:hideMark/>
          </w:tcPr>
          <w:p w14:paraId="26677181"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Yes</w:t>
            </w:r>
          </w:p>
        </w:tc>
      </w:tr>
      <w:tr w:rsidR="00080B1C" w:rsidRPr="00080B1C" w14:paraId="3BD529BB" w14:textId="77777777">
        <w:trPr>
          <w:tblCellSpacing w:w="15" w:type="dxa"/>
        </w:trPr>
        <w:tc>
          <w:tcPr>
            <w:tcW w:w="0" w:type="auto"/>
            <w:vAlign w:val="center"/>
            <w:hideMark/>
          </w:tcPr>
          <w:p w14:paraId="0FBECC2C"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Interview date</w:t>
            </w:r>
          </w:p>
        </w:tc>
        <w:tc>
          <w:tcPr>
            <w:tcW w:w="0" w:type="auto"/>
            <w:vAlign w:val="center"/>
            <w:hideMark/>
          </w:tcPr>
          <w:p w14:paraId="25AB6883"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12/05/2026</w:t>
            </w:r>
          </w:p>
        </w:tc>
      </w:tr>
      <w:tr w:rsidR="00080B1C" w:rsidRPr="00080B1C" w14:paraId="6E700759" w14:textId="77777777">
        <w:trPr>
          <w:tblCellSpacing w:w="15" w:type="dxa"/>
        </w:trPr>
        <w:tc>
          <w:tcPr>
            <w:tcW w:w="0" w:type="auto"/>
            <w:vAlign w:val="center"/>
            <w:hideMark/>
          </w:tcPr>
          <w:p w14:paraId="7BAEB0FD"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Respondent code</w:t>
            </w:r>
          </w:p>
        </w:tc>
        <w:tc>
          <w:tcPr>
            <w:tcW w:w="0" w:type="auto"/>
            <w:vAlign w:val="center"/>
            <w:hideMark/>
          </w:tcPr>
          <w:p w14:paraId="77C8D3BE"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MKS-002</w:t>
            </w:r>
          </w:p>
        </w:tc>
      </w:tr>
      <w:tr w:rsidR="00080B1C" w:rsidRPr="00080B1C" w14:paraId="06AA732E" w14:textId="77777777">
        <w:trPr>
          <w:tblCellSpacing w:w="15" w:type="dxa"/>
        </w:trPr>
        <w:tc>
          <w:tcPr>
            <w:tcW w:w="0" w:type="auto"/>
            <w:vAlign w:val="center"/>
            <w:hideMark/>
          </w:tcPr>
          <w:p w14:paraId="5AD6CDC1"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Enumerator code</w:t>
            </w:r>
          </w:p>
        </w:tc>
        <w:tc>
          <w:tcPr>
            <w:tcW w:w="0" w:type="auto"/>
            <w:vAlign w:val="center"/>
            <w:hideMark/>
          </w:tcPr>
          <w:p w14:paraId="7DA038A8"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EN-04</w:t>
            </w:r>
          </w:p>
        </w:tc>
      </w:tr>
      <w:tr w:rsidR="00080B1C" w:rsidRPr="00080B1C" w14:paraId="11C208B1" w14:textId="77777777">
        <w:trPr>
          <w:tblCellSpacing w:w="15" w:type="dxa"/>
        </w:trPr>
        <w:tc>
          <w:tcPr>
            <w:tcW w:w="0" w:type="auto"/>
            <w:vAlign w:val="center"/>
            <w:hideMark/>
          </w:tcPr>
          <w:p w14:paraId="54115FC9"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County</w:t>
            </w:r>
          </w:p>
        </w:tc>
        <w:tc>
          <w:tcPr>
            <w:tcW w:w="0" w:type="auto"/>
            <w:vAlign w:val="center"/>
            <w:hideMark/>
          </w:tcPr>
          <w:p w14:paraId="39948513"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Machakos</w:t>
            </w:r>
          </w:p>
        </w:tc>
      </w:tr>
      <w:tr w:rsidR="00080B1C" w:rsidRPr="00080B1C" w14:paraId="192A6BB2" w14:textId="77777777">
        <w:trPr>
          <w:tblCellSpacing w:w="15" w:type="dxa"/>
        </w:trPr>
        <w:tc>
          <w:tcPr>
            <w:tcW w:w="0" w:type="auto"/>
            <w:vAlign w:val="center"/>
            <w:hideMark/>
          </w:tcPr>
          <w:p w14:paraId="5BD41929"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Sub-county</w:t>
            </w:r>
          </w:p>
        </w:tc>
        <w:tc>
          <w:tcPr>
            <w:tcW w:w="0" w:type="auto"/>
            <w:vAlign w:val="center"/>
            <w:hideMark/>
          </w:tcPr>
          <w:p w14:paraId="72D60FD6"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Mwala</w:t>
            </w:r>
          </w:p>
        </w:tc>
      </w:tr>
      <w:tr w:rsidR="00080B1C" w:rsidRPr="00080B1C" w14:paraId="7C6C23C6" w14:textId="77777777">
        <w:trPr>
          <w:tblCellSpacing w:w="15" w:type="dxa"/>
        </w:trPr>
        <w:tc>
          <w:tcPr>
            <w:tcW w:w="0" w:type="auto"/>
            <w:vAlign w:val="center"/>
            <w:hideMark/>
          </w:tcPr>
          <w:p w14:paraId="0B725552"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GPS captured</w:t>
            </w:r>
          </w:p>
        </w:tc>
        <w:tc>
          <w:tcPr>
            <w:tcW w:w="0" w:type="auto"/>
            <w:vAlign w:val="center"/>
            <w:hideMark/>
          </w:tcPr>
          <w:p w14:paraId="3C3FF378"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Yes</w:t>
            </w:r>
          </w:p>
        </w:tc>
      </w:tr>
      <w:tr w:rsidR="00080B1C" w:rsidRPr="00080B1C" w14:paraId="213435A4" w14:textId="77777777">
        <w:trPr>
          <w:tblCellSpacing w:w="15" w:type="dxa"/>
        </w:trPr>
        <w:tc>
          <w:tcPr>
            <w:tcW w:w="0" w:type="auto"/>
            <w:vAlign w:val="center"/>
            <w:hideMark/>
          </w:tcPr>
          <w:p w14:paraId="5BA55352"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Sex</w:t>
            </w:r>
          </w:p>
        </w:tc>
        <w:tc>
          <w:tcPr>
            <w:tcW w:w="0" w:type="auto"/>
            <w:vAlign w:val="center"/>
            <w:hideMark/>
          </w:tcPr>
          <w:p w14:paraId="707A5C4F"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Male</w:t>
            </w:r>
          </w:p>
        </w:tc>
      </w:tr>
      <w:tr w:rsidR="00080B1C" w:rsidRPr="00080B1C" w14:paraId="5DA56227" w14:textId="77777777">
        <w:trPr>
          <w:tblCellSpacing w:w="15" w:type="dxa"/>
        </w:trPr>
        <w:tc>
          <w:tcPr>
            <w:tcW w:w="0" w:type="auto"/>
            <w:vAlign w:val="center"/>
            <w:hideMark/>
          </w:tcPr>
          <w:p w14:paraId="6AFAA0A1"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Age</w:t>
            </w:r>
          </w:p>
        </w:tc>
        <w:tc>
          <w:tcPr>
            <w:tcW w:w="0" w:type="auto"/>
            <w:vAlign w:val="center"/>
            <w:hideMark/>
          </w:tcPr>
          <w:p w14:paraId="2BF12857"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250</w:t>
            </w:r>
          </w:p>
        </w:tc>
      </w:tr>
      <w:tr w:rsidR="00080B1C" w:rsidRPr="00080B1C" w14:paraId="34588BAF" w14:textId="77777777">
        <w:trPr>
          <w:tblCellSpacing w:w="15" w:type="dxa"/>
        </w:trPr>
        <w:tc>
          <w:tcPr>
            <w:tcW w:w="0" w:type="auto"/>
            <w:vAlign w:val="center"/>
            <w:hideMark/>
          </w:tcPr>
          <w:p w14:paraId="2CB35620"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Education</w:t>
            </w:r>
          </w:p>
        </w:tc>
        <w:tc>
          <w:tcPr>
            <w:tcW w:w="0" w:type="auto"/>
            <w:vAlign w:val="center"/>
            <w:hideMark/>
          </w:tcPr>
          <w:p w14:paraId="76FBC8F0"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Primary</w:t>
            </w:r>
          </w:p>
        </w:tc>
      </w:tr>
      <w:tr w:rsidR="00080B1C" w:rsidRPr="00080B1C" w14:paraId="4474133A" w14:textId="77777777">
        <w:trPr>
          <w:tblCellSpacing w:w="15" w:type="dxa"/>
        </w:trPr>
        <w:tc>
          <w:tcPr>
            <w:tcW w:w="0" w:type="auto"/>
            <w:vAlign w:val="center"/>
            <w:hideMark/>
          </w:tcPr>
          <w:p w14:paraId="43F39303"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Household size</w:t>
            </w:r>
          </w:p>
        </w:tc>
        <w:tc>
          <w:tcPr>
            <w:tcW w:w="0" w:type="auto"/>
            <w:vAlign w:val="center"/>
            <w:hideMark/>
          </w:tcPr>
          <w:p w14:paraId="725BBD24"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3</w:t>
            </w:r>
          </w:p>
        </w:tc>
      </w:tr>
      <w:tr w:rsidR="00080B1C" w:rsidRPr="00080B1C" w14:paraId="44E4DA48" w14:textId="77777777">
        <w:trPr>
          <w:tblCellSpacing w:w="15" w:type="dxa"/>
        </w:trPr>
        <w:tc>
          <w:tcPr>
            <w:tcW w:w="0" w:type="auto"/>
            <w:vAlign w:val="center"/>
            <w:hideMark/>
          </w:tcPr>
          <w:p w14:paraId="3412695E"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Children under 5</w:t>
            </w:r>
          </w:p>
        </w:tc>
        <w:tc>
          <w:tcPr>
            <w:tcW w:w="0" w:type="auto"/>
            <w:vAlign w:val="center"/>
            <w:hideMark/>
          </w:tcPr>
          <w:p w14:paraId="4161180F"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5</w:t>
            </w:r>
          </w:p>
        </w:tc>
      </w:tr>
      <w:tr w:rsidR="00080B1C" w:rsidRPr="00080B1C" w14:paraId="75EABA60" w14:textId="77777777">
        <w:trPr>
          <w:tblCellSpacing w:w="15" w:type="dxa"/>
        </w:trPr>
        <w:tc>
          <w:tcPr>
            <w:tcW w:w="0" w:type="auto"/>
            <w:vAlign w:val="center"/>
            <w:hideMark/>
          </w:tcPr>
          <w:p w14:paraId="1A96C60A"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Aged 60+</w:t>
            </w:r>
          </w:p>
        </w:tc>
        <w:tc>
          <w:tcPr>
            <w:tcW w:w="0" w:type="auto"/>
            <w:vAlign w:val="center"/>
            <w:hideMark/>
          </w:tcPr>
          <w:p w14:paraId="253824DB"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1</w:t>
            </w:r>
          </w:p>
        </w:tc>
      </w:tr>
      <w:tr w:rsidR="00080B1C" w:rsidRPr="00080B1C" w14:paraId="35668AE1" w14:textId="77777777">
        <w:trPr>
          <w:tblCellSpacing w:w="15" w:type="dxa"/>
        </w:trPr>
        <w:tc>
          <w:tcPr>
            <w:tcW w:w="0" w:type="auto"/>
            <w:vAlign w:val="center"/>
            <w:hideMark/>
          </w:tcPr>
          <w:p w14:paraId="48FCE664"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Main water source</w:t>
            </w:r>
          </w:p>
        </w:tc>
        <w:tc>
          <w:tcPr>
            <w:tcW w:w="0" w:type="auto"/>
            <w:vAlign w:val="center"/>
            <w:hideMark/>
          </w:tcPr>
          <w:p w14:paraId="291F6B5D"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Borehole</w:t>
            </w:r>
          </w:p>
        </w:tc>
      </w:tr>
      <w:tr w:rsidR="00080B1C" w:rsidRPr="00080B1C" w14:paraId="73732639" w14:textId="77777777">
        <w:trPr>
          <w:tblCellSpacing w:w="15" w:type="dxa"/>
        </w:trPr>
        <w:tc>
          <w:tcPr>
            <w:tcW w:w="0" w:type="auto"/>
            <w:vAlign w:val="center"/>
            <w:hideMark/>
          </w:tcPr>
          <w:p w14:paraId="39EAA724"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Collection time</w:t>
            </w:r>
          </w:p>
        </w:tc>
        <w:tc>
          <w:tcPr>
            <w:tcW w:w="0" w:type="auto"/>
            <w:vAlign w:val="center"/>
            <w:hideMark/>
          </w:tcPr>
          <w:p w14:paraId="7A1ADBE7"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15–30 minutes</w:t>
            </w:r>
          </w:p>
        </w:tc>
      </w:tr>
      <w:tr w:rsidR="00080B1C" w:rsidRPr="00080B1C" w14:paraId="7616CC4F" w14:textId="77777777">
        <w:trPr>
          <w:tblCellSpacing w:w="15" w:type="dxa"/>
        </w:trPr>
        <w:tc>
          <w:tcPr>
            <w:tcW w:w="0" w:type="auto"/>
            <w:vAlign w:val="center"/>
            <w:hideMark/>
          </w:tcPr>
          <w:p w14:paraId="238E5BE9"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Treats water</w:t>
            </w:r>
          </w:p>
        </w:tc>
        <w:tc>
          <w:tcPr>
            <w:tcW w:w="0" w:type="auto"/>
            <w:vAlign w:val="center"/>
            <w:hideMark/>
          </w:tcPr>
          <w:p w14:paraId="2768AF38"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No</w:t>
            </w:r>
          </w:p>
        </w:tc>
      </w:tr>
      <w:tr w:rsidR="00080B1C" w:rsidRPr="00080B1C" w14:paraId="3F6B8C36" w14:textId="77777777">
        <w:trPr>
          <w:tblCellSpacing w:w="15" w:type="dxa"/>
        </w:trPr>
        <w:tc>
          <w:tcPr>
            <w:tcW w:w="0" w:type="auto"/>
            <w:vAlign w:val="center"/>
            <w:hideMark/>
          </w:tcPr>
          <w:p w14:paraId="63A8F227"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Treatment method</w:t>
            </w:r>
          </w:p>
        </w:tc>
        <w:tc>
          <w:tcPr>
            <w:tcW w:w="0" w:type="auto"/>
            <w:vAlign w:val="center"/>
            <w:hideMark/>
          </w:tcPr>
          <w:p w14:paraId="635E9AF5"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Boiling</w:t>
            </w:r>
          </w:p>
        </w:tc>
      </w:tr>
      <w:tr w:rsidR="00080B1C" w:rsidRPr="00080B1C" w14:paraId="25CAB32B" w14:textId="77777777">
        <w:trPr>
          <w:tblCellSpacing w:w="15" w:type="dxa"/>
        </w:trPr>
        <w:tc>
          <w:tcPr>
            <w:tcW w:w="0" w:type="auto"/>
            <w:vAlign w:val="center"/>
            <w:hideMark/>
          </w:tcPr>
          <w:p w14:paraId="1BEEB9FA"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Health facility visit</w:t>
            </w:r>
          </w:p>
        </w:tc>
        <w:tc>
          <w:tcPr>
            <w:tcW w:w="0" w:type="auto"/>
            <w:vAlign w:val="center"/>
            <w:hideMark/>
          </w:tcPr>
          <w:p w14:paraId="306174CD"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No</w:t>
            </w:r>
          </w:p>
        </w:tc>
      </w:tr>
      <w:tr w:rsidR="00080B1C" w:rsidRPr="00080B1C" w14:paraId="6AFC22B8" w14:textId="77777777">
        <w:trPr>
          <w:tblCellSpacing w:w="15" w:type="dxa"/>
        </w:trPr>
        <w:tc>
          <w:tcPr>
            <w:tcW w:w="0" w:type="auto"/>
            <w:vAlign w:val="center"/>
            <w:hideMark/>
          </w:tcPr>
          <w:p w14:paraId="6C48322A"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Facility type</w:t>
            </w:r>
          </w:p>
        </w:tc>
        <w:tc>
          <w:tcPr>
            <w:tcW w:w="0" w:type="auto"/>
            <w:vAlign w:val="center"/>
            <w:hideMark/>
          </w:tcPr>
          <w:p w14:paraId="28B96248"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Private clinic</w:t>
            </w:r>
          </w:p>
        </w:tc>
      </w:tr>
      <w:tr w:rsidR="00080B1C" w:rsidRPr="00080B1C" w14:paraId="5A3A5F84" w14:textId="77777777">
        <w:trPr>
          <w:tblCellSpacing w:w="15" w:type="dxa"/>
        </w:trPr>
        <w:tc>
          <w:tcPr>
            <w:tcW w:w="0" w:type="auto"/>
            <w:vAlign w:val="center"/>
            <w:hideMark/>
          </w:tcPr>
          <w:p w14:paraId="65CCE062"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Health challenge</w:t>
            </w:r>
          </w:p>
        </w:tc>
        <w:tc>
          <w:tcPr>
            <w:tcW w:w="0" w:type="auto"/>
            <w:vAlign w:val="center"/>
            <w:hideMark/>
          </w:tcPr>
          <w:p w14:paraId="7FC8ED09"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High cost</w:t>
            </w:r>
          </w:p>
        </w:tc>
      </w:tr>
      <w:tr w:rsidR="00080B1C" w:rsidRPr="00080B1C" w14:paraId="629C9071" w14:textId="77777777">
        <w:trPr>
          <w:tblCellSpacing w:w="15" w:type="dxa"/>
        </w:trPr>
        <w:tc>
          <w:tcPr>
            <w:tcW w:w="0" w:type="auto"/>
            <w:vAlign w:val="center"/>
            <w:hideMark/>
          </w:tcPr>
          <w:p w14:paraId="0C6F1E80"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lastRenderedPageBreak/>
              <w:t>Main income</w:t>
            </w:r>
          </w:p>
        </w:tc>
        <w:tc>
          <w:tcPr>
            <w:tcW w:w="0" w:type="auto"/>
            <w:vAlign w:val="center"/>
            <w:hideMark/>
          </w:tcPr>
          <w:p w14:paraId="1DF1DC49"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Salary employment</w:t>
            </w:r>
          </w:p>
        </w:tc>
      </w:tr>
      <w:tr w:rsidR="00080B1C" w:rsidRPr="00080B1C" w14:paraId="4AB224CC" w14:textId="77777777">
        <w:trPr>
          <w:tblCellSpacing w:w="15" w:type="dxa"/>
        </w:trPr>
        <w:tc>
          <w:tcPr>
            <w:tcW w:w="0" w:type="auto"/>
            <w:vAlign w:val="center"/>
            <w:hideMark/>
          </w:tcPr>
          <w:p w14:paraId="2B5E3A89"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Income last 30 days</w:t>
            </w:r>
          </w:p>
        </w:tc>
        <w:tc>
          <w:tcPr>
            <w:tcW w:w="0" w:type="auto"/>
            <w:vAlign w:val="center"/>
            <w:hideMark/>
          </w:tcPr>
          <w:p w14:paraId="58F85A6E"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No</w:t>
            </w:r>
          </w:p>
        </w:tc>
      </w:tr>
      <w:tr w:rsidR="00080B1C" w:rsidRPr="00080B1C" w14:paraId="6813C913" w14:textId="77777777">
        <w:trPr>
          <w:tblCellSpacing w:w="15" w:type="dxa"/>
        </w:trPr>
        <w:tc>
          <w:tcPr>
            <w:tcW w:w="0" w:type="auto"/>
            <w:vAlign w:val="center"/>
            <w:hideMark/>
          </w:tcPr>
          <w:p w14:paraId="2F3A8319"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Income amount</w:t>
            </w:r>
          </w:p>
        </w:tc>
        <w:tc>
          <w:tcPr>
            <w:tcW w:w="0" w:type="auto"/>
            <w:vAlign w:val="center"/>
            <w:hideMark/>
          </w:tcPr>
          <w:p w14:paraId="72C41984"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45000</w:t>
            </w:r>
          </w:p>
        </w:tc>
      </w:tr>
      <w:tr w:rsidR="00080B1C" w:rsidRPr="00080B1C" w14:paraId="05B240EF" w14:textId="77777777">
        <w:trPr>
          <w:tblCellSpacing w:w="15" w:type="dxa"/>
        </w:trPr>
        <w:tc>
          <w:tcPr>
            <w:tcW w:w="0" w:type="auto"/>
            <w:vAlign w:val="center"/>
            <w:hideMark/>
          </w:tcPr>
          <w:p w14:paraId="5A15BBF0"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Livelihood activities</w:t>
            </w:r>
          </w:p>
        </w:tc>
        <w:tc>
          <w:tcPr>
            <w:tcW w:w="0" w:type="auto"/>
            <w:vAlign w:val="center"/>
            <w:hideMark/>
          </w:tcPr>
          <w:p w14:paraId="0ED7BE75"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Salary/wages</w:t>
            </w:r>
          </w:p>
        </w:tc>
      </w:tr>
      <w:tr w:rsidR="00080B1C" w:rsidRPr="00080B1C" w14:paraId="2DE93AAA" w14:textId="77777777">
        <w:trPr>
          <w:tblCellSpacing w:w="15" w:type="dxa"/>
        </w:trPr>
        <w:tc>
          <w:tcPr>
            <w:tcW w:w="0" w:type="auto"/>
            <w:vAlign w:val="center"/>
            <w:hideMark/>
          </w:tcPr>
          <w:p w14:paraId="2271CDAB"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Interview status</w:t>
            </w:r>
          </w:p>
        </w:tc>
        <w:tc>
          <w:tcPr>
            <w:tcW w:w="0" w:type="auto"/>
            <w:vAlign w:val="center"/>
            <w:hideMark/>
          </w:tcPr>
          <w:p w14:paraId="02EBDF7C"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Completed</w:t>
            </w:r>
          </w:p>
        </w:tc>
      </w:tr>
      <w:tr w:rsidR="00080B1C" w:rsidRPr="00080B1C" w14:paraId="238E5FE5" w14:textId="77777777">
        <w:trPr>
          <w:tblCellSpacing w:w="15" w:type="dxa"/>
        </w:trPr>
        <w:tc>
          <w:tcPr>
            <w:tcW w:w="0" w:type="auto"/>
            <w:vAlign w:val="center"/>
            <w:hideMark/>
          </w:tcPr>
          <w:p w14:paraId="677C6273"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Comments</w:t>
            </w:r>
          </w:p>
        </w:tc>
        <w:tc>
          <w:tcPr>
            <w:tcW w:w="0" w:type="auto"/>
            <w:vAlign w:val="center"/>
            <w:hideMark/>
          </w:tcPr>
          <w:p w14:paraId="29D9CCB1"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None</w:t>
            </w:r>
          </w:p>
        </w:tc>
      </w:tr>
    </w:tbl>
    <w:p w14:paraId="28019382"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###Completed questionnaire 3</w:t>
      </w:r>
    </w:p>
    <w:tbl>
      <w:tblPr>
        <w:tblW w:w="0" w:type="auto"/>
        <w:tblCellSpacing w:w="15" w:type="dxa"/>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602"/>
        <w:gridCol w:w="2075"/>
      </w:tblGrid>
      <w:tr w:rsidR="00080B1C" w:rsidRPr="00080B1C" w14:paraId="2F3CF9FA" w14:textId="77777777">
        <w:trPr>
          <w:tblCellSpacing w:w="15" w:type="dxa"/>
        </w:trPr>
        <w:tc>
          <w:tcPr>
            <w:tcW w:w="0" w:type="auto"/>
            <w:vAlign w:val="center"/>
            <w:hideMark/>
          </w:tcPr>
          <w:p w14:paraId="5F84A85C"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b/>
                <w:bCs/>
                <w:color w:val="000000"/>
                <w:kern w:val="0"/>
                <w:sz w:val="17"/>
                <w:szCs w:val="17"/>
                <w14:ligatures w14:val="none"/>
              </w:rPr>
              <w:t>Field</w:t>
            </w:r>
          </w:p>
        </w:tc>
        <w:tc>
          <w:tcPr>
            <w:tcW w:w="0" w:type="auto"/>
            <w:vAlign w:val="center"/>
            <w:hideMark/>
          </w:tcPr>
          <w:p w14:paraId="7F3BABDB"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b/>
                <w:bCs/>
                <w:color w:val="000000"/>
                <w:kern w:val="0"/>
                <w:sz w:val="17"/>
                <w:szCs w:val="17"/>
                <w14:ligatures w14:val="none"/>
              </w:rPr>
              <w:t>Response</w:t>
            </w:r>
          </w:p>
        </w:tc>
      </w:tr>
      <w:tr w:rsidR="00080B1C" w:rsidRPr="00080B1C" w14:paraId="6566A421" w14:textId="77777777">
        <w:trPr>
          <w:tblCellSpacing w:w="15" w:type="dxa"/>
        </w:trPr>
        <w:tc>
          <w:tcPr>
            <w:tcW w:w="0" w:type="auto"/>
            <w:vAlign w:val="center"/>
            <w:hideMark/>
          </w:tcPr>
          <w:p w14:paraId="514ECAC1"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Consent</w:t>
            </w:r>
          </w:p>
        </w:tc>
        <w:tc>
          <w:tcPr>
            <w:tcW w:w="0" w:type="auto"/>
            <w:vAlign w:val="center"/>
            <w:hideMark/>
          </w:tcPr>
          <w:p w14:paraId="56C52D45"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Yes</w:t>
            </w:r>
          </w:p>
        </w:tc>
      </w:tr>
      <w:tr w:rsidR="00080B1C" w:rsidRPr="00080B1C" w14:paraId="7978D419" w14:textId="77777777">
        <w:trPr>
          <w:tblCellSpacing w:w="15" w:type="dxa"/>
        </w:trPr>
        <w:tc>
          <w:tcPr>
            <w:tcW w:w="0" w:type="auto"/>
            <w:vAlign w:val="center"/>
            <w:hideMark/>
          </w:tcPr>
          <w:p w14:paraId="2DB36DB1"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Interview date</w:t>
            </w:r>
          </w:p>
        </w:tc>
        <w:tc>
          <w:tcPr>
            <w:tcW w:w="0" w:type="auto"/>
            <w:vAlign w:val="center"/>
            <w:hideMark/>
          </w:tcPr>
          <w:p w14:paraId="5783E1C3"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12/05/2026</w:t>
            </w:r>
          </w:p>
        </w:tc>
      </w:tr>
      <w:tr w:rsidR="00080B1C" w:rsidRPr="00080B1C" w14:paraId="2ECC95D5" w14:textId="77777777">
        <w:trPr>
          <w:tblCellSpacing w:w="15" w:type="dxa"/>
        </w:trPr>
        <w:tc>
          <w:tcPr>
            <w:tcW w:w="0" w:type="auto"/>
            <w:vAlign w:val="center"/>
            <w:hideMark/>
          </w:tcPr>
          <w:p w14:paraId="2B6DB041"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Respondent code</w:t>
            </w:r>
          </w:p>
        </w:tc>
        <w:tc>
          <w:tcPr>
            <w:tcW w:w="0" w:type="auto"/>
            <w:vAlign w:val="center"/>
            <w:hideMark/>
          </w:tcPr>
          <w:p w14:paraId="2A0F7A1E"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MKS-003</w:t>
            </w:r>
          </w:p>
        </w:tc>
      </w:tr>
      <w:tr w:rsidR="00080B1C" w:rsidRPr="00080B1C" w14:paraId="232BD0DF" w14:textId="77777777">
        <w:trPr>
          <w:tblCellSpacing w:w="15" w:type="dxa"/>
        </w:trPr>
        <w:tc>
          <w:tcPr>
            <w:tcW w:w="0" w:type="auto"/>
            <w:vAlign w:val="center"/>
            <w:hideMark/>
          </w:tcPr>
          <w:p w14:paraId="799CEA69"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Enumerator code</w:t>
            </w:r>
          </w:p>
        </w:tc>
        <w:tc>
          <w:tcPr>
            <w:tcW w:w="0" w:type="auto"/>
            <w:vAlign w:val="center"/>
            <w:hideMark/>
          </w:tcPr>
          <w:p w14:paraId="13D9BCC7"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EN-05</w:t>
            </w:r>
          </w:p>
        </w:tc>
      </w:tr>
      <w:tr w:rsidR="00080B1C" w:rsidRPr="00080B1C" w14:paraId="3BB57A04" w14:textId="77777777">
        <w:trPr>
          <w:tblCellSpacing w:w="15" w:type="dxa"/>
        </w:trPr>
        <w:tc>
          <w:tcPr>
            <w:tcW w:w="0" w:type="auto"/>
            <w:vAlign w:val="center"/>
            <w:hideMark/>
          </w:tcPr>
          <w:p w14:paraId="62F8C5CA"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County</w:t>
            </w:r>
          </w:p>
        </w:tc>
        <w:tc>
          <w:tcPr>
            <w:tcW w:w="0" w:type="auto"/>
            <w:vAlign w:val="center"/>
            <w:hideMark/>
          </w:tcPr>
          <w:p w14:paraId="7CC8BADC"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Machakos</w:t>
            </w:r>
          </w:p>
        </w:tc>
      </w:tr>
      <w:tr w:rsidR="00080B1C" w:rsidRPr="00080B1C" w14:paraId="67EA92A1" w14:textId="77777777">
        <w:trPr>
          <w:tblCellSpacing w:w="15" w:type="dxa"/>
        </w:trPr>
        <w:tc>
          <w:tcPr>
            <w:tcW w:w="0" w:type="auto"/>
            <w:vAlign w:val="center"/>
            <w:hideMark/>
          </w:tcPr>
          <w:p w14:paraId="3C16BB1A"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Sub-county</w:t>
            </w:r>
          </w:p>
        </w:tc>
        <w:tc>
          <w:tcPr>
            <w:tcW w:w="0" w:type="auto"/>
            <w:vAlign w:val="center"/>
            <w:hideMark/>
          </w:tcPr>
          <w:p w14:paraId="4F14B181"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Kangundo</w:t>
            </w:r>
          </w:p>
        </w:tc>
      </w:tr>
      <w:tr w:rsidR="00080B1C" w:rsidRPr="00080B1C" w14:paraId="64FA2429" w14:textId="77777777">
        <w:trPr>
          <w:tblCellSpacing w:w="15" w:type="dxa"/>
        </w:trPr>
        <w:tc>
          <w:tcPr>
            <w:tcW w:w="0" w:type="auto"/>
            <w:vAlign w:val="center"/>
            <w:hideMark/>
          </w:tcPr>
          <w:p w14:paraId="2D08127D"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GPS captured</w:t>
            </w:r>
          </w:p>
        </w:tc>
        <w:tc>
          <w:tcPr>
            <w:tcW w:w="0" w:type="auto"/>
            <w:vAlign w:val="center"/>
            <w:hideMark/>
          </w:tcPr>
          <w:p w14:paraId="29BA23BF"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No</w:t>
            </w:r>
          </w:p>
        </w:tc>
      </w:tr>
      <w:tr w:rsidR="00080B1C" w:rsidRPr="00080B1C" w14:paraId="298D0C17" w14:textId="77777777">
        <w:trPr>
          <w:tblCellSpacing w:w="15" w:type="dxa"/>
        </w:trPr>
        <w:tc>
          <w:tcPr>
            <w:tcW w:w="0" w:type="auto"/>
            <w:vAlign w:val="center"/>
            <w:hideMark/>
          </w:tcPr>
          <w:p w14:paraId="6B4A2790"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Sex</w:t>
            </w:r>
          </w:p>
        </w:tc>
        <w:tc>
          <w:tcPr>
            <w:tcW w:w="0" w:type="auto"/>
            <w:vAlign w:val="center"/>
            <w:hideMark/>
          </w:tcPr>
          <w:p w14:paraId="16DCA405"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Female</w:t>
            </w:r>
          </w:p>
        </w:tc>
      </w:tr>
      <w:tr w:rsidR="00080B1C" w:rsidRPr="00080B1C" w14:paraId="2D86050B" w14:textId="77777777">
        <w:trPr>
          <w:tblCellSpacing w:w="15" w:type="dxa"/>
        </w:trPr>
        <w:tc>
          <w:tcPr>
            <w:tcW w:w="0" w:type="auto"/>
            <w:vAlign w:val="center"/>
            <w:hideMark/>
          </w:tcPr>
          <w:p w14:paraId="231591A5"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Age</w:t>
            </w:r>
          </w:p>
        </w:tc>
        <w:tc>
          <w:tcPr>
            <w:tcW w:w="0" w:type="auto"/>
            <w:vAlign w:val="center"/>
            <w:hideMark/>
          </w:tcPr>
          <w:p w14:paraId="0D811EC4"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29</w:t>
            </w:r>
          </w:p>
        </w:tc>
      </w:tr>
      <w:tr w:rsidR="00080B1C" w:rsidRPr="00080B1C" w14:paraId="23ACB875" w14:textId="77777777">
        <w:trPr>
          <w:tblCellSpacing w:w="15" w:type="dxa"/>
        </w:trPr>
        <w:tc>
          <w:tcPr>
            <w:tcW w:w="0" w:type="auto"/>
            <w:vAlign w:val="center"/>
            <w:hideMark/>
          </w:tcPr>
          <w:p w14:paraId="097C478C"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Education</w:t>
            </w:r>
          </w:p>
        </w:tc>
        <w:tc>
          <w:tcPr>
            <w:tcW w:w="0" w:type="auto"/>
            <w:vAlign w:val="center"/>
            <w:hideMark/>
          </w:tcPr>
          <w:p w14:paraId="7FD18372"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College/TVET</w:t>
            </w:r>
          </w:p>
        </w:tc>
      </w:tr>
      <w:tr w:rsidR="00080B1C" w:rsidRPr="00080B1C" w14:paraId="1501F49E" w14:textId="77777777">
        <w:trPr>
          <w:tblCellSpacing w:w="15" w:type="dxa"/>
        </w:trPr>
        <w:tc>
          <w:tcPr>
            <w:tcW w:w="0" w:type="auto"/>
            <w:vAlign w:val="center"/>
            <w:hideMark/>
          </w:tcPr>
          <w:p w14:paraId="342D26B6"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Household size</w:t>
            </w:r>
          </w:p>
        </w:tc>
        <w:tc>
          <w:tcPr>
            <w:tcW w:w="0" w:type="auto"/>
            <w:vAlign w:val="center"/>
            <w:hideMark/>
          </w:tcPr>
          <w:p w14:paraId="4332F586"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4</w:t>
            </w:r>
          </w:p>
        </w:tc>
      </w:tr>
      <w:tr w:rsidR="00080B1C" w:rsidRPr="00080B1C" w14:paraId="493B1EFC" w14:textId="77777777">
        <w:trPr>
          <w:tblCellSpacing w:w="15" w:type="dxa"/>
        </w:trPr>
        <w:tc>
          <w:tcPr>
            <w:tcW w:w="0" w:type="auto"/>
            <w:vAlign w:val="center"/>
            <w:hideMark/>
          </w:tcPr>
          <w:p w14:paraId="07120A33"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Children under 5</w:t>
            </w:r>
          </w:p>
        </w:tc>
        <w:tc>
          <w:tcPr>
            <w:tcW w:w="0" w:type="auto"/>
            <w:vAlign w:val="center"/>
            <w:hideMark/>
          </w:tcPr>
          <w:p w14:paraId="5A1DEDDD"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1</w:t>
            </w:r>
          </w:p>
        </w:tc>
      </w:tr>
      <w:tr w:rsidR="00080B1C" w:rsidRPr="00080B1C" w14:paraId="693B86E2" w14:textId="77777777">
        <w:trPr>
          <w:tblCellSpacing w:w="15" w:type="dxa"/>
        </w:trPr>
        <w:tc>
          <w:tcPr>
            <w:tcW w:w="0" w:type="auto"/>
            <w:vAlign w:val="center"/>
            <w:hideMark/>
          </w:tcPr>
          <w:p w14:paraId="7C20925E"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Aged 60+</w:t>
            </w:r>
          </w:p>
        </w:tc>
        <w:tc>
          <w:tcPr>
            <w:tcW w:w="0" w:type="auto"/>
            <w:vAlign w:val="center"/>
            <w:hideMark/>
          </w:tcPr>
          <w:p w14:paraId="089C24C6"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0</w:t>
            </w:r>
          </w:p>
        </w:tc>
      </w:tr>
      <w:tr w:rsidR="00080B1C" w:rsidRPr="00080B1C" w14:paraId="2EB9315A" w14:textId="77777777">
        <w:trPr>
          <w:tblCellSpacing w:w="15" w:type="dxa"/>
        </w:trPr>
        <w:tc>
          <w:tcPr>
            <w:tcW w:w="0" w:type="auto"/>
            <w:vAlign w:val="center"/>
            <w:hideMark/>
          </w:tcPr>
          <w:p w14:paraId="2BB28CD4"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Main water source</w:t>
            </w:r>
          </w:p>
        </w:tc>
        <w:tc>
          <w:tcPr>
            <w:tcW w:w="0" w:type="auto"/>
            <w:vAlign w:val="center"/>
            <w:hideMark/>
          </w:tcPr>
          <w:p w14:paraId="7BD17D19"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River/stream</w:t>
            </w:r>
          </w:p>
        </w:tc>
      </w:tr>
      <w:tr w:rsidR="00080B1C" w:rsidRPr="00080B1C" w14:paraId="1680F590" w14:textId="77777777">
        <w:trPr>
          <w:tblCellSpacing w:w="15" w:type="dxa"/>
        </w:trPr>
        <w:tc>
          <w:tcPr>
            <w:tcW w:w="0" w:type="auto"/>
            <w:vAlign w:val="center"/>
            <w:hideMark/>
          </w:tcPr>
          <w:p w14:paraId="11A71A8C"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Collection time</w:t>
            </w:r>
          </w:p>
        </w:tc>
        <w:tc>
          <w:tcPr>
            <w:tcW w:w="0" w:type="auto"/>
            <w:vAlign w:val="center"/>
            <w:hideMark/>
          </w:tcPr>
          <w:p w14:paraId="52B21FF6"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More than 60 minutes</w:t>
            </w:r>
          </w:p>
        </w:tc>
      </w:tr>
      <w:tr w:rsidR="00080B1C" w:rsidRPr="00080B1C" w14:paraId="735F1A23" w14:textId="77777777">
        <w:trPr>
          <w:tblCellSpacing w:w="15" w:type="dxa"/>
        </w:trPr>
        <w:tc>
          <w:tcPr>
            <w:tcW w:w="0" w:type="auto"/>
            <w:vAlign w:val="center"/>
            <w:hideMark/>
          </w:tcPr>
          <w:p w14:paraId="6C595CF1"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Treats water</w:t>
            </w:r>
          </w:p>
        </w:tc>
        <w:tc>
          <w:tcPr>
            <w:tcW w:w="0" w:type="auto"/>
            <w:vAlign w:val="center"/>
            <w:hideMark/>
          </w:tcPr>
          <w:p w14:paraId="3B4F7C44"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Yes</w:t>
            </w:r>
          </w:p>
        </w:tc>
      </w:tr>
      <w:tr w:rsidR="00080B1C" w:rsidRPr="00080B1C" w14:paraId="178B0DCB" w14:textId="77777777">
        <w:trPr>
          <w:tblCellSpacing w:w="15" w:type="dxa"/>
        </w:trPr>
        <w:tc>
          <w:tcPr>
            <w:tcW w:w="0" w:type="auto"/>
            <w:vAlign w:val="center"/>
            <w:hideMark/>
          </w:tcPr>
          <w:p w14:paraId="227A9DF6"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Treatment method</w:t>
            </w:r>
          </w:p>
        </w:tc>
        <w:tc>
          <w:tcPr>
            <w:tcW w:w="0" w:type="auto"/>
            <w:vAlign w:val="center"/>
            <w:hideMark/>
          </w:tcPr>
          <w:p w14:paraId="550AB9E9"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Blank</w:t>
            </w:r>
          </w:p>
        </w:tc>
      </w:tr>
      <w:tr w:rsidR="00080B1C" w:rsidRPr="00080B1C" w14:paraId="4DC9E1F9" w14:textId="77777777">
        <w:trPr>
          <w:tblCellSpacing w:w="15" w:type="dxa"/>
        </w:trPr>
        <w:tc>
          <w:tcPr>
            <w:tcW w:w="0" w:type="auto"/>
            <w:vAlign w:val="center"/>
            <w:hideMark/>
          </w:tcPr>
          <w:p w14:paraId="4C9CD8AC"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Health facility visit</w:t>
            </w:r>
          </w:p>
        </w:tc>
        <w:tc>
          <w:tcPr>
            <w:tcW w:w="0" w:type="auto"/>
            <w:vAlign w:val="center"/>
            <w:hideMark/>
          </w:tcPr>
          <w:p w14:paraId="3831139B"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Yes</w:t>
            </w:r>
          </w:p>
        </w:tc>
      </w:tr>
      <w:tr w:rsidR="00080B1C" w:rsidRPr="00080B1C" w14:paraId="1B7D8F37" w14:textId="77777777">
        <w:trPr>
          <w:tblCellSpacing w:w="15" w:type="dxa"/>
        </w:trPr>
        <w:tc>
          <w:tcPr>
            <w:tcW w:w="0" w:type="auto"/>
            <w:vAlign w:val="center"/>
            <w:hideMark/>
          </w:tcPr>
          <w:p w14:paraId="54EEDDEE"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Facility type</w:t>
            </w:r>
          </w:p>
        </w:tc>
        <w:tc>
          <w:tcPr>
            <w:tcW w:w="0" w:type="auto"/>
            <w:vAlign w:val="center"/>
            <w:hideMark/>
          </w:tcPr>
          <w:p w14:paraId="6AC4D072"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Public health facility</w:t>
            </w:r>
          </w:p>
        </w:tc>
      </w:tr>
      <w:tr w:rsidR="00080B1C" w:rsidRPr="00080B1C" w14:paraId="181D3B10" w14:textId="77777777">
        <w:trPr>
          <w:tblCellSpacing w:w="15" w:type="dxa"/>
        </w:trPr>
        <w:tc>
          <w:tcPr>
            <w:tcW w:w="0" w:type="auto"/>
            <w:vAlign w:val="center"/>
            <w:hideMark/>
          </w:tcPr>
          <w:p w14:paraId="3AEBF6BD"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Health challenge</w:t>
            </w:r>
          </w:p>
        </w:tc>
        <w:tc>
          <w:tcPr>
            <w:tcW w:w="0" w:type="auto"/>
            <w:vAlign w:val="center"/>
            <w:hideMark/>
          </w:tcPr>
          <w:p w14:paraId="09658EA0"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Long waiting time</w:t>
            </w:r>
          </w:p>
        </w:tc>
      </w:tr>
      <w:tr w:rsidR="00080B1C" w:rsidRPr="00080B1C" w14:paraId="2382267F" w14:textId="77777777">
        <w:trPr>
          <w:tblCellSpacing w:w="15" w:type="dxa"/>
        </w:trPr>
        <w:tc>
          <w:tcPr>
            <w:tcW w:w="0" w:type="auto"/>
            <w:vAlign w:val="center"/>
            <w:hideMark/>
          </w:tcPr>
          <w:p w14:paraId="346F8B5D"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Main income</w:t>
            </w:r>
          </w:p>
        </w:tc>
        <w:tc>
          <w:tcPr>
            <w:tcW w:w="0" w:type="auto"/>
            <w:vAlign w:val="center"/>
            <w:hideMark/>
          </w:tcPr>
          <w:p w14:paraId="36422B41"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Business/self-employment</w:t>
            </w:r>
          </w:p>
        </w:tc>
      </w:tr>
      <w:tr w:rsidR="00080B1C" w:rsidRPr="00080B1C" w14:paraId="556030AD" w14:textId="77777777">
        <w:trPr>
          <w:tblCellSpacing w:w="15" w:type="dxa"/>
        </w:trPr>
        <w:tc>
          <w:tcPr>
            <w:tcW w:w="0" w:type="auto"/>
            <w:vAlign w:val="center"/>
            <w:hideMark/>
          </w:tcPr>
          <w:p w14:paraId="530B8D5C"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Income last 30 days</w:t>
            </w:r>
          </w:p>
        </w:tc>
        <w:tc>
          <w:tcPr>
            <w:tcW w:w="0" w:type="auto"/>
            <w:vAlign w:val="center"/>
            <w:hideMark/>
          </w:tcPr>
          <w:p w14:paraId="7D3AD73D"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Yes</w:t>
            </w:r>
          </w:p>
        </w:tc>
      </w:tr>
      <w:tr w:rsidR="00080B1C" w:rsidRPr="00080B1C" w14:paraId="300F2291" w14:textId="77777777">
        <w:trPr>
          <w:tblCellSpacing w:w="15" w:type="dxa"/>
        </w:trPr>
        <w:tc>
          <w:tcPr>
            <w:tcW w:w="0" w:type="auto"/>
            <w:vAlign w:val="center"/>
            <w:hideMark/>
          </w:tcPr>
          <w:p w14:paraId="66383DE1"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Income amount</w:t>
            </w:r>
          </w:p>
        </w:tc>
        <w:tc>
          <w:tcPr>
            <w:tcW w:w="0" w:type="auto"/>
            <w:vAlign w:val="center"/>
            <w:hideMark/>
          </w:tcPr>
          <w:p w14:paraId="16AAC332"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12000</w:t>
            </w:r>
          </w:p>
        </w:tc>
      </w:tr>
      <w:tr w:rsidR="00080B1C" w:rsidRPr="00080B1C" w14:paraId="4988ECF6" w14:textId="77777777">
        <w:trPr>
          <w:tblCellSpacing w:w="15" w:type="dxa"/>
        </w:trPr>
        <w:tc>
          <w:tcPr>
            <w:tcW w:w="0" w:type="auto"/>
            <w:vAlign w:val="center"/>
            <w:hideMark/>
          </w:tcPr>
          <w:p w14:paraId="4FADE081"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Livelihood activities</w:t>
            </w:r>
          </w:p>
        </w:tc>
        <w:tc>
          <w:tcPr>
            <w:tcW w:w="0" w:type="auto"/>
            <w:vAlign w:val="center"/>
            <w:hideMark/>
          </w:tcPr>
          <w:p w14:paraId="5C8A87CF"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Small business</w:t>
            </w:r>
          </w:p>
        </w:tc>
      </w:tr>
      <w:tr w:rsidR="00080B1C" w:rsidRPr="00080B1C" w14:paraId="1B8FD5B5" w14:textId="77777777">
        <w:trPr>
          <w:tblCellSpacing w:w="15" w:type="dxa"/>
        </w:trPr>
        <w:tc>
          <w:tcPr>
            <w:tcW w:w="0" w:type="auto"/>
            <w:vAlign w:val="center"/>
            <w:hideMark/>
          </w:tcPr>
          <w:p w14:paraId="24F76E43"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Interview status</w:t>
            </w:r>
          </w:p>
        </w:tc>
        <w:tc>
          <w:tcPr>
            <w:tcW w:w="0" w:type="auto"/>
            <w:vAlign w:val="center"/>
            <w:hideMark/>
          </w:tcPr>
          <w:p w14:paraId="434DD276"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Completed</w:t>
            </w:r>
          </w:p>
        </w:tc>
      </w:tr>
      <w:tr w:rsidR="00080B1C" w:rsidRPr="00080B1C" w14:paraId="67B54952" w14:textId="77777777">
        <w:trPr>
          <w:tblCellSpacing w:w="15" w:type="dxa"/>
        </w:trPr>
        <w:tc>
          <w:tcPr>
            <w:tcW w:w="0" w:type="auto"/>
            <w:vAlign w:val="center"/>
            <w:hideMark/>
          </w:tcPr>
          <w:p w14:paraId="78063640"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Comments</w:t>
            </w:r>
          </w:p>
        </w:tc>
        <w:tc>
          <w:tcPr>
            <w:tcW w:w="0" w:type="auto"/>
            <w:vAlign w:val="center"/>
            <w:hideMark/>
          </w:tcPr>
          <w:p w14:paraId="215C299E"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GPS failed</w:t>
            </w:r>
          </w:p>
        </w:tc>
      </w:tr>
    </w:tbl>
    <w:p w14:paraId="30CAAE19"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###Completed questionnaire 4</w:t>
      </w:r>
    </w:p>
    <w:tbl>
      <w:tblPr>
        <w:tblW w:w="0" w:type="auto"/>
        <w:tblCellSpacing w:w="15" w:type="dxa"/>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602"/>
        <w:gridCol w:w="2812"/>
      </w:tblGrid>
      <w:tr w:rsidR="00080B1C" w:rsidRPr="00080B1C" w14:paraId="17562D8D" w14:textId="77777777">
        <w:trPr>
          <w:tblCellSpacing w:w="15" w:type="dxa"/>
        </w:trPr>
        <w:tc>
          <w:tcPr>
            <w:tcW w:w="0" w:type="auto"/>
            <w:vAlign w:val="center"/>
            <w:hideMark/>
          </w:tcPr>
          <w:p w14:paraId="6A85D0B8"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b/>
                <w:bCs/>
                <w:color w:val="000000"/>
                <w:kern w:val="0"/>
                <w:sz w:val="17"/>
                <w:szCs w:val="17"/>
                <w14:ligatures w14:val="none"/>
              </w:rPr>
              <w:t>Field</w:t>
            </w:r>
          </w:p>
        </w:tc>
        <w:tc>
          <w:tcPr>
            <w:tcW w:w="0" w:type="auto"/>
            <w:vAlign w:val="center"/>
            <w:hideMark/>
          </w:tcPr>
          <w:p w14:paraId="2AA5024E"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b/>
                <w:bCs/>
                <w:color w:val="000000"/>
                <w:kern w:val="0"/>
                <w:sz w:val="17"/>
                <w:szCs w:val="17"/>
                <w14:ligatures w14:val="none"/>
              </w:rPr>
              <w:t>Response</w:t>
            </w:r>
          </w:p>
        </w:tc>
      </w:tr>
      <w:tr w:rsidR="00080B1C" w:rsidRPr="00080B1C" w14:paraId="19301B3F" w14:textId="77777777">
        <w:trPr>
          <w:tblCellSpacing w:w="15" w:type="dxa"/>
        </w:trPr>
        <w:tc>
          <w:tcPr>
            <w:tcW w:w="0" w:type="auto"/>
            <w:vAlign w:val="center"/>
            <w:hideMark/>
          </w:tcPr>
          <w:p w14:paraId="601E2B13"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Consent</w:t>
            </w:r>
          </w:p>
        </w:tc>
        <w:tc>
          <w:tcPr>
            <w:tcW w:w="0" w:type="auto"/>
            <w:vAlign w:val="center"/>
            <w:hideMark/>
          </w:tcPr>
          <w:p w14:paraId="0067623B"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Yes</w:t>
            </w:r>
          </w:p>
        </w:tc>
      </w:tr>
      <w:tr w:rsidR="00080B1C" w:rsidRPr="00080B1C" w14:paraId="21B1C137" w14:textId="77777777">
        <w:trPr>
          <w:tblCellSpacing w:w="15" w:type="dxa"/>
        </w:trPr>
        <w:tc>
          <w:tcPr>
            <w:tcW w:w="0" w:type="auto"/>
            <w:vAlign w:val="center"/>
            <w:hideMark/>
          </w:tcPr>
          <w:p w14:paraId="65920100"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Interview date</w:t>
            </w:r>
          </w:p>
        </w:tc>
        <w:tc>
          <w:tcPr>
            <w:tcW w:w="0" w:type="auto"/>
            <w:vAlign w:val="center"/>
            <w:hideMark/>
          </w:tcPr>
          <w:p w14:paraId="2D3D3F4A"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12/05/2026</w:t>
            </w:r>
          </w:p>
        </w:tc>
      </w:tr>
      <w:tr w:rsidR="00080B1C" w:rsidRPr="00080B1C" w14:paraId="6AE88421" w14:textId="77777777">
        <w:trPr>
          <w:tblCellSpacing w:w="15" w:type="dxa"/>
        </w:trPr>
        <w:tc>
          <w:tcPr>
            <w:tcW w:w="0" w:type="auto"/>
            <w:vAlign w:val="center"/>
            <w:hideMark/>
          </w:tcPr>
          <w:p w14:paraId="3B4E31D3"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Respondent code</w:t>
            </w:r>
          </w:p>
        </w:tc>
        <w:tc>
          <w:tcPr>
            <w:tcW w:w="0" w:type="auto"/>
            <w:vAlign w:val="center"/>
            <w:hideMark/>
          </w:tcPr>
          <w:p w14:paraId="41DA3322"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MKS-004</w:t>
            </w:r>
          </w:p>
        </w:tc>
      </w:tr>
      <w:tr w:rsidR="00080B1C" w:rsidRPr="00080B1C" w14:paraId="1C4E9F3D" w14:textId="77777777">
        <w:trPr>
          <w:tblCellSpacing w:w="15" w:type="dxa"/>
        </w:trPr>
        <w:tc>
          <w:tcPr>
            <w:tcW w:w="0" w:type="auto"/>
            <w:vAlign w:val="center"/>
            <w:hideMark/>
          </w:tcPr>
          <w:p w14:paraId="7521CB97"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Enumerator code</w:t>
            </w:r>
          </w:p>
        </w:tc>
        <w:tc>
          <w:tcPr>
            <w:tcW w:w="0" w:type="auto"/>
            <w:vAlign w:val="center"/>
            <w:hideMark/>
          </w:tcPr>
          <w:p w14:paraId="2C8C4563"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EN-05</w:t>
            </w:r>
          </w:p>
        </w:tc>
      </w:tr>
      <w:tr w:rsidR="00080B1C" w:rsidRPr="00080B1C" w14:paraId="369594C9" w14:textId="77777777">
        <w:trPr>
          <w:tblCellSpacing w:w="15" w:type="dxa"/>
        </w:trPr>
        <w:tc>
          <w:tcPr>
            <w:tcW w:w="0" w:type="auto"/>
            <w:vAlign w:val="center"/>
            <w:hideMark/>
          </w:tcPr>
          <w:p w14:paraId="0F3FAA73"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County</w:t>
            </w:r>
          </w:p>
        </w:tc>
        <w:tc>
          <w:tcPr>
            <w:tcW w:w="0" w:type="auto"/>
            <w:vAlign w:val="center"/>
            <w:hideMark/>
          </w:tcPr>
          <w:p w14:paraId="187AB59A"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Machakos</w:t>
            </w:r>
          </w:p>
        </w:tc>
      </w:tr>
      <w:tr w:rsidR="00080B1C" w:rsidRPr="00080B1C" w14:paraId="5AE0F72A" w14:textId="77777777">
        <w:trPr>
          <w:tblCellSpacing w:w="15" w:type="dxa"/>
        </w:trPr>
        <w:tc>
          <w:tcPr>
            <w:tcW w:w="0" w:type="auto"/>
            <w:vAlign w:val="center"/>
            <w:hideMark/>
          </w:tcPr>
          <w:p w14:paraId="2379B392"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Sub-county</w:t>
            </w:r>
          </w:p>
        </w:tc>
        <w:tc>
          <w:tcPr>
            <w:tcW w:w="0" w:type="auto"/>
            <w:vAlign w:val="center"/>
            <w:hideMark/>
          </w:tcPr>
          <w:p w14:paraId="0EEAA5A2"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Kangundo</w:t>
            </w:r>
          </w:p>
        </w:tc>
      </w:tr>
      <w:tr w:rsidR="00080B1C" w:rsidRPr="00080B1C" w14:paraId="43C0F447" w14:textId="77777777">
        <w:trPr>
          <w:tblCellSpacing w:w="15" w:type="dxa"/>
        </w:trPr>
        <w:tc>
          <w:tcPr>
            <w:tcW w:w="0" w:type="auto"/>
            <w:vAlign w:val="center"/>
            <w:hideMark/>
          </w:tcPr>
          <w:p w14:paraId="0376F2C2"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GPS captured</w:t>
            </w:r>
          </w:p>
        </w:tc>
        <w:tc>
          <w:tcPr>
            <w:tcW w:w="0" w:type="auto"/>
            <w:vAlign w:val="center"/>
            <w:hideMark/>
          </w:tcPr>
          <w:p w14:paraId="054BB08E"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Yes</w:t>
            </w:r>
          </w:p>
        </w:tc>
      </w:tr>
      <w:tr w:rsidR="00080B1C" w:rsidRPr="00080B1C" w14:paraId="7470DBDA" w14:textId="77777777">
        <w:trPr>
          <w:tblCellSpacing w:w="15" w:type="dxa"/>
        </w:trPr>
        <w:tc>
          <w:tcPr>
            <w:tcW w:w="0" w:type="auto"/>
            <w:vAlign w:val="center"/>
            <w:hideMark/>
          </w:tcPr>
          <w:p w14:paraId="5C682693"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Sex</w:t>
            </w:r>
          </w:p>
        </w:tc>
        <w:tc>
          <w:tcPr>
            <w:tcW w:w="0" w:type="auto"/>
            <w:vAlign w:val="center"/>
            <w:hideMark/>
          </w:tcPr>
          <w:p w14:paraId="229CCCFD"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Male</w:t>
            </w:r>
          </w:p>
        </w:tc>
      </w:tr>
      <w:tr w:rsidR="00080B1C" w:rsidRPr="00080B1C" w14:paraId="0AF50F8D" w14:textId="77777777">
        <w:trPr>
          <w:tblCellSpacing w:w="15" w:type="dxa"/>
        </w:trPr>
        <w:tc>
          <w:tcPr>
            <w:tcW w:w="0" w:type="auto"/>
            <w:vAlign w:val="center"/>
            <w:hideMark/>
          </w:tcPr>
          <w:p w14:paraId="28AF2126"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Age</w:t>
            </w:r>
          </w:p>
        </w:tc>
        <w:tc>
          <w:tcPr>
            <w:tcW w:w="0" w:type="auto"/>
            <w:vAlign w:val="center"/>
            <w:hideMark/>
          </w:tcPr>
          <w:p w14:paraId="61977875"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41</w:t>
            </w:r>
          </w:p>
        </w:tc>
      </w:tr>
      <w:tr w:rsidR="00080B1C" w:rsidRPr="00080B1C" w14:paraId="0C6F88B5" w14:textId="77777777">
        <w:trPr>
          <w:tblCellSpacing w:w="15" w:type="dxa"/>
        </w:trPr>
        <w:tc>
          <w:tcPr>
            <w:tcW w:w="0" w:type="auto"/>
            <w:vAlign w:val="center"/>
            <w:hideMark/>
          </w:tcPr>
          <w:p w14:paraId="76624F0A"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lastRenderedPageBreak/>
              <w:t>Education</w:t>
            </w:r>
          </w:p>
        </w:tc>
        <w:tc>
          <w:tcPr>
            <w:tcW w:w="0" w:type="auto"/>
            <w:vAlign w:val="center"/>
            <w:hideMark/>
          </w:tcPr>
          <w:p w14:paraId="347F2307"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Secondary</w:t>
            </w:r>
          </w:p>
        </w:tc>
      </w:tr>
      <w:tr w:rsidR="00080B1C" w:rsidRPr="00080B1C" w14:paraId="08CF668E" w14:textId="77777777">
        <w:trPr>
          <w:tblCellSpacing w:w="15" w:type="dxa"/>
        </w:trPr>
        <w:tc>
          <w:tcPr>
            <w:tcW w:w="0" w:type="auto"/>
            <w:vAlign w:val="center"/>
            <w:hideMark/>
          </w:tcPr>
          <w:p w14:paraId="2DDC2DF8"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Household size</w:t>
            </w:r>
          </w:p>
        </w:tc>
        <w:tc>
          <w:tcPr>
            <w:tcW w:w="0" w:type="auto"/>
            <w:vAlign w:val="center"/>
            <w:hideMark/>
          </w:tcPr>
          <w:p w14:paraId="72DC4EFE"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6</w:t>
            </w:r>
          </w:p>
        </w:tc>
      </w:tr>
      <w:tr w:rsidR="00080B1C" w:rsidRPr="00080B1C" w14:paraId="3C23DC30" w14:textId="77777777">
        <w:trPr>
          <w:tblCellSpacing w:w="15" w:type="dxa"/>
        </w:trPr>
        <w:tc>
          <w:tcPr>
            <w:tcW w:w="0" w:type="auto"/>
            <w:vAlign w:val="center"/>
            <w:hideMark/>
          </w:tcPr>
          <w:p w14:paraId="179E07DE"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Children under 5</w:t>
            </w:r>
          </w:p>
        </w:tc>
        <w:tc>
          <w:tcPr>
            <w:tcW w:w="0" w:type="auto"/>
            <w:vAlign w:val="center"/>
            <w:hideMark/>
          </w:tcPr>
          <w:p w14:paraId="24A07E8E"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0</w:t>
            </w:r>
          </w:p>
        </w:tc>
      </w:tr>
      <w:tr w:rsidR="00080B1C" w:rsidRPr="00080B1C" w14:paraId="7BCDEA50" w14:textId="77777777">
        <w:trPr>
          <w:tblCellSpacing w:w="15" w:type="dxa"/>
        </w:trPr>
        <w:tc>
          <w:tcPr>
            <w:tcW w:w="0" w:type="auto"/>
            <w:vAlign w:val="center"/>
            <w:hideMark/>
          </w:tcPr>
          <w:p w14:paraId="46C2E5AB"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Aged 60+</w:t>
            </w:r>
          </w:p>
        </w:tc>
        <w:tc>
          <w:tcPr>
            <w:tcW w:w="0" w:type="auto"/>
            <w:vAlign w:val="center"/>
            <w:hideMark/>
          </w:tcPr>
          <w:p w14:paraId="3DF1AEDB"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0</w:t>
            </w:r>
          </w:p>
        </w:tc>
      </w:tr>
      <w:tr w:rsidR="00080B1C" w:rsidRPr="00080B1C" w14:paraId="30D87A98" w14:textId="77777777">
        <w:trPr>
          <w:tblCellSpacing w:w="15" w:type="dxa"/>
        </w:trPr>
        <w:tc>
          <w:tcPr>
            <w:tcW w:w="0" w:type="auto"/>
            <w:vAlign w:val="center"/>
            <w:hideMark/>
          </w:tcPr>
          <w:p w14:paraId="25A2E857"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Main water source</w:t>
            </w:r>
          </w:p>
        </w:tc>
        <w:tc>
          <w:tcPr>
            <w:tcW w:w="0" w:type="auto"/>
            <w:vAlign w:val="center"/>
            <w:hideMark/>
          </w:tcPr>
          <w:p w14:paraId="75B80D05"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Piped water into dwelling/compound</w:t>
            </w:r>
          </w:p>
        </w:tc>
      </w:tr>
      <w:tr w:rsidR="00080B1C" w:rsidRPr="00080B1C" w14:paraId="2955151C" w14:textId="77777777">
        <w:trPr>
          <w:tblCellSpacing w:w="15" w:type="dxa"/>
        </w:trPr>
        <w:tc>
          <w:tcPr>
            <w:tcW w:w="0" w:type="auto"/>
            <w:vAlign w:val="center"/>
            <w:hideMark/>
          </w:tcPr>
          <w:p w14:paraId="7BE3E3C5"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Collection time</w:t>
            </w:r>
          </w:p>
        </w:tc>
        <w:tc>
          <w:tcPr>
            <w:tcW w:w="0" w:type="auto"/>
            <w:vAlign w:val="center"/>
            <w:hideMark/>
          </w:tcPr>
          <w:p w14:paraId="70A5F280"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More than 60 minutes</w:t>
            </w:r>
          </w:p>
        </w:tc>
      </w:tr>
      <w:tr w:rsidR="00080B1C" w:rsidRPr="00080B1C" w14:paraId="3C76B746" w14:textId="77777777">
        <w:trPr>
          <w:tblCellSpacing w:w="15" w:type="dxa"/>
        </w:trPr>
        <w:tc>
          <w:tcPr>
            <w:tcW w:w="0" w:type="auto"/>
            <w:vAlign w:val="center"/>
            <w:hideMark/>
          </w:tcPr>
          <w:p w14:paraId="40178958"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Treats water</w:t>
            </w:r>
          </w:p>
        </w:tc>
        <w:tc>
          <w:tcPr>
            <w:tcW w:w="0" w:type="auto"/>
            <w:vAlign w:val="center"/>
            <w:hideMark/>
          </w:tcPr>
          <w:p w14:paraId="61FCDB52"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Yes</w:t>
            </w:r>
          </w:p>
        </w:tc>
      </w:tr>
      <w:tr w:rsidR="00080B1C" w:rsidRPr="00080B1C" w14:paraId="533AED51" w14:textId="77777777">
        <w:trPr>
          <w:tblCellSpacing w:w="15" w:type="dxa"/>
        </w:trPr>
        <w:tc>
          <w:tcPr>
            <w:tcW w:w="0" w:type="auto"/>
            <w:vAlign w:val="center"/>
            <w:hideMark/>
          </w:tcPr>
          <w:p w14:paraId="3161D425"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Treatment method</w:t>
            </w:r>
          </w:p>
        </w:tc>
        <w:tc>
          <w:tcPr>
            <w:tcW w:w="0" w:type="auto"/>
            <w:vAlign w:val="center"/>
            <w:hideMark/>
          </w:tcPr>
          <w:p w14:paraId="11144F82"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Filter</w:t>
            </w:r>
          </w:p>
        </w:tc>
      </w:tr>
      <w:tr w:rsidR="00080B1C" w:rsidRPr="00080B1C" w14:paraId="6D38D38B" w14:textId="77777777">
        <w:trPr>
          <w:tblCellSpacing w:w="15" w:type="dxa"/>
        </w:trPr>
        <w:tc>
          <w:tcPr>
            <w:tcW w:w="0" w:type="auto"/>
            <w:vAlign w:val="center"/>
            <w:hideMark/>
          </w:tcPr>
          <w:p w14:paraId="16AF1405"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Health facility visit</w:t>
            </w:r>
          </w:p>
        </w:tc>
        <w:tc>
          <w:tcPr>
            <w:tcW w:w="0" w:type="auto"/>
            <w:vAlign w:val="center"/>
            <w:hideMark/>
          </w:tcPr>
          <w:p w14:paraId="559FC441"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Yes</w:t>
            </w:r>
          </w:p>
        </w:tc>
      </w:tr>
      <w:tr w:rsidR="00080B1C" w:rsidRPr="00080B1C" w14:paraId="5C0F6A81" w14:textId="77777777">
        <w:trPr>
          <w:tblCellSpacing w:w="15" w:type="dxa"/>
        </w:trPr>
        <w:tc>
          <w:tcPr>
            <w:tcW w:w="0" w:type="auto"/>
            <w:vAlign w:val="center"/>
            <w:hideMark/>
          </w:tcPr>
          <w:p w14:paraId="381864D9"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Facility type</w:t>
            </w:r>
          </w:p>
        </w:tc>
        <w:tc>
          <w:tcPr>
            <w:tcW w:w="0" w:type="auto"/>
            <w:vAlign w:val="center"/>
            <w:hideMark/>
          </w:tcPr>
          <w:p w14:paraId="1AE19B4C"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Public health facility</w:t>
            </w:r>
          </w:p>
        </w:tc>
      </w:tr>
      <w:tr w:rsidR="00080B1C" w:rsidRPr="00080B1C" w14:paraId="18F3E5FF" w14:textId="77777777">
        <w:trPr>
          <w:tblCellSpacing w:w="15" w:type="dxa"/>
        </w:trPr>
        <w:tc>
          <w:tcPr>
            <w:tcW w:w="0" w:type="auto"/>
            <w:vAlign w:val="center"/>
            <w:hideMark/>
          </w:tcPr>
          <w:p w14:paraId="5675C408"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Health challenge</w:t>
            </w:r>
          </w:p>
        </w:tc>
        <w:tc>
          <w:tcPr>
            <w:tcW w:w="0" w:type="auto"/>
            <w:vAlign w:val="center"/>
            <w:hideMark/>
          </w:tcPr>
          <w:p w14:paraId="7EEE59B1"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No challenge</w:t>
            </w:r>
          </w:p>
        </w:tc>
      </w:tr>
      <w:tr w:rsidR="00080B1C" w:rsidRPr="00080B1C" w14:paraId="09C29367" w14:textId="77777777">
        <w:trPr>
          <w:tblCellSpacing w:w="15" w:type="dxa"/>
        </w:trPr>
        <w:tc>
          <w:tcPr>
            <w:tcW w:w="0" w:type="auto"/>
            <w:vAlign w:val="center"/>
            <w:hideMark/>
          </w:tcPr>
          <w:p w14:paraId="5FCB2381"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Main income</w:t>
            </w:r>
          </w:p>
        </w:tc>
        <w:tc>
          <w:tcPr>
            <w:tcW w:w="0" w:type="auto"/>
            <w:vAlign w:val="center"/>
            <w:hideMark/>
          </w:tcPr>
          <w:p w14:paraId="0F1DEABA"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Farming</w:t>
            </w:r>
          </w:p>
        </w:tc>
      </w:tr>
      <w:tr w:rsidR="00080B1C" w:rsidRPr="00080B1C" w14:paraId="2BC0A060" w14:textId="77777777">
        <w:trPr>
          <w:tblCellSpacing w:w="15" w:type="dxa"/>
        </w:trPr>
        <w:tc>
          <w:tcPr>
            <w:tcW w:w="0" w:type="auto"/>
            <w:vAlign w:val="center"/>
            <w:hideMark/>
          </w:tcPr>
          <w:p w14:paraId="089D81E1"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Income last 30 days</w:t>
            </w:r>
          </w:p>
        </w:tc>
        <w:tc>
          <w:tcPr>
            <w:tcW w:w="0" w:type="auto"/>
            <w:vAlign w:val="center"/>
            <w:hideMark/>
          </w:tcPr>
          <w:p w14:paraId="1D8C55B4"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Yes</w:t>
            </w:r>
          </w:p>
        </w:tc>
      </w:tr>
      <w:tr w:rsidR="00080B1C" w:rsidRPr="00080B1C" w14:paraId="2460D305" w14:textId="77777777">
        <w:trPr>
          <w:tblCellSpacing w:w="15" w:type="dxa"/>
        </w:trPr>
        <w:tc>
          <w:tcPr>
            <w:tcW w:w="0" w:type="auto"/>
            <w:vAlign w:val="center"/>
            <w:hideMark/>
          </w:tcPr>
          <w:p w14:paraId="17D54F61"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Income amount</w:t>
            </w:r>
          </w:p>
        </w:tc>
        <w:tc>
          <w:tcPr>
            <w:tcW w:w="0" w:type="auto"/>
            <w:vAlign w:val="center"/>
            <w:hideMark/>
          </w:tcPr>
          <w:p w14:paraId="6D53012B"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5000</w:t>
            </w:r>
          </w:p>
        </w:tc>
      </w:tr>
      <w:tr w:rsidR="00080B1C" w:rsidRPr="00080B1C" w14:paraId="308712F8" w14:textId="77777777">
        <w:trPr>
          <w:tblCellSpacing w:w="15" w:type="dxa"/>
        </w:trPr>
        <w:tc>
          <w:tcPr>
            <w:tcW w:w="0" w:type="auto"/>
            <w:vAlign w:val="center"/>
            <w:hideMark/>
          </w:tcPr>
          <w:p w14:paraId="318C3F28"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Livelihood activities</w:t>
            </w:r>
          </w:p>
        </w:tc>
        <w:tc>
          <w:tcPr>
            <w:tcW w:w="0" w:type="auto"/>
            <w:vAlign w:val="center"/>
            <w:hideMark/>
          </w:tcPr>
          <w:p w14:paraId="6C5FC14A"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Crop farming; none</w:t>
            </w:r>
          </w:p>
        </w:tc>
      </w:tr>
      <w:tr w:rsidR="00080B1C" w:rsidRPr="00080B1C" w14:paraId="1C28604D" w14:textId="77777777">
        <w:trPr>
          <w:tblCellSpacing w:w="15" w:type="dxa"/>
        </w:trPr>
        <w:tc>
          <w:tcPr>
            <w:tcW w:w="0" w:type="auto"/>
            <w:vAlign w:val="center"/>
            <w:hideMark/>
          </w:tcPr>
          <w:p w14:paraId="48EF7AE7"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Interview status</w:t>
            </w:r>
          </w:p>
        </w:tc>
        <w:tc>
          <w:tcPr>
            <w:tcW w:w="0" w:type="auto"/>
            <w:vAlign w:val="center"/>
            <w:hideMark/>
          </w:tcPr>
          <w:p w14:paraId="264ABC59"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Partially completed</w:t>
            </w:r>
          </w:p>
        </w:tc>
      </w:tr>
      <w:tr w:rsidR="00080B1C" w:rsidRPr="00080B1C" w14:paraId="21597D08" w14:textId="77777777">
        <w:trPr>
          <w:tblCellSpacing w:w="15" w:type="dxa"/>
        </w:trPr>
        <w:tc>
          <w:tcPr>
            <w:tcW w:w="0" w:type="auto"/>
            <w:vAlign w:val="center"/>
            <w:hideMark/>
          </w:tcPr>
          <w:p w14:paraId="540325C4"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Comments</w:t>
            </w:r>
          </w:p>
        </w:tc>
        <w:tc>
          <w:tcPr>
            <w:tcW w:w="0" w:type="auto"/>
            <w:vAlign w:val="center"/>
            <w:hideMark/>
          </w:tcPr>
          <w:p w14:paraId="17CCA819"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All sections completed</w:t>
            </w:r>
          </w:p>
        </w:tc>
      </w:tr>
    </w:tbl>
    <w:p w14:paraId="011E6D5C"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###Completed questionnaire 5</w:t>
      </w:r>
    </w:p>
    <w:tbl>
      <w:tblPr>
        <w:tblW w:w="0" w:type="auto"/>
        <w:tblCellSpacing w:w="15" w:type="dxa"/>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602"/>
        <w:gridCol w:w="7396"/>
      </w:tblGrid>
      <w:tr w:rsidR="00080B1C" w:rsidRPr="00080B1C" w14:paraId="36CCB520" w14:textId="77777777">
        <w:trPr>
          <w:tblCellSpacing w:w="15" w:type="dxa"/>
        </w:trPr>
        <w:tc>
          <w:tcPr>
            <w:tcW w:w="0" w:type="auto"/>
            <w:vAlign w:val="center"/>
            <w:hideMark/>
          </w:tcPr>
          <w:p w14:paraId="0756008C"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b/>
                <w:bCs/>
                <w:color w:val="000000"/>
                <w:kern w:val="0"/>
                <w:sz w:val="17"/>
                <w:szCs w:val="17"/>
                <w14:ligatures w14:val="none"/>
              </w:rPr>
              <w:t>Field</w:t>
            </w:r>
          </w:p>
        </w:tc>
        <w:tc>
          <w:tcPr>
            <w:tcW w:w="0" w:type="auto"/>
            <w:vAlign w:val="center"/>
            <w:hideMark/>
          </w:tcPr>
          <w:p w14:paraId="095FAF17"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b/>
                <w:bCs/>
                <w:color w:val="000000"/>
                <w:kern w:val="0"/>
                <w:sz w:val="17"/>
                <w:szCs w:val="17"/>
                <w14:ligatures w14:val="none"/>
              </w:rPr>
              <w:t>Response</w:t>
            </w:r>
          </w:p>
        </w:tc>
      </w:tr>
      <w:tr w:rsidR="00080B1C" w:rsidRPr="00080B1C" w14:paraId="48E22DA9" w14:textId="77777777">
        <w:trPr>
          <w:tblCellSpacing w:w="15" w:type="dxa"/>
        </w:trPr>
        <w:tc>
          <w:tcPr>
            <w:tcW w:w="0" w:type="auto"/>
            <w:vAlign w:val="center"/>
            <w:hideMark/>
          </w:tcPr>
          <w:p w14:paraId="664D4B73"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Consent</w:t>
            </w:r>
          </w:p>
        </w:tc>
        <w:tc>
          <w:tcPr>
            <w:tcW w:w="0" w:type="auto"/>
            <w:vAlign w:val="center"/>
            <w:hideMark/>
          </w:tcPr>
          <w:p w14:paraId="3E547390"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Yes</w:t>
            </w:r>
          </w:p>
        </w:tc>
      </w:tr>
      <w:tr w:rsidR="00080B1C" w:rsidRPr="00080B1C" w14:paraId="55746916" w14:textId="77777777">
        <w:trPr>
          <w:tblCellSpacing w:w="15" w:type="dxa"/>
        </w:trPr>
        <w:tc>
          <w:tcPr>
            <w:tcW w:w="0" w:type="auto"/>
            <w:vAlign w:val="center"/>
            <w:hideMark/>
          </w:tcPr>
          <w:p w14:paraId="27FE77C6"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Interview date</w:t>
            </w:r>
          </w:p>
        </w:tc>
        <w:tc>
          <w:tcPr>
            <w:tcW w:w="0" w:type="auto"/>
            <w:vAlign w:val="center"/>
            <w:hideMark/>
          </w:tcPr>
          <w:p w14:paraId="6845B66D"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12/05/2026</w:t>
            </w:r>
          </w:p>
        </w:tc>
      </w:tr>
      <w:tr w:rsidR="00080B1C" w:rsidRPr="00080B1C" w14:paraId="3241D9C2" w14:textId="77777777">
        <w:trPr>
          <w:tblCellSpacing w:w="15" w:type="dxa"/>
        </w:trPr>
        <w:tc>
          <w:tcPr>
            <w:tcW w:w="0" w:type="auto"/>
            <w:vAlign w:val="center"/>
            <w:hideMark/>
          </w:tcPr>
          <w:p w14:paraId="6DF043A3"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Respondent code</w:t>
            </w:r>
          </w:p>
        </w:tc>
        <w:tc>
          <w:tcPr>
            <w:tcW w:w="0" w:type="auto"/>
            <w:vAlign w:val="center"/>
            <w:hideMark/>
          </w:tcPr>
          <w:p w14:paraId="355FAB78"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MKS-004</w:t>
            </w:r>
          </w:p>
        </w:tc>
      </w:tr>
      <w:tr w:rsidR="00080B1C" w:rsidRPr="00080B1C" w14:paraId="6DCB3195" w14:textId="77777777">
        <w:trPr>
          <w:tblCellSpacing w:w="15" w:type="dxa"/>
        </w:trPr>
        <w:tc>
          <w:tcPr>
            <w:tcW w:w="0" w:type="auto"/>
            <w:vAlign w:val="center"/>
            <w:hideMark/>
          </w:tcPr>
          <w:p w14:paraId="234BC60A"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Enumerator code</w:t>
            </w:r>
          </w:p>
        </w:tc>
        <w:tc>
          <w:tcPr>
            <w:tcW w:w="0" w:type="auto"/>
            <w:vAlign w:val="center"/>
            <w:hideMark/>
          </w:tcPr>
          <w:p w14:paraId="2CF929F4"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EN-06</w:t>
            </w:r>
          </w:p>
        </w:tc>
      </w:tr>
      <w:tr w:rsidR="00080B1C" w:rsidRPr="00080B1C" w14:paraId="73B0BFF7" w14:textId="77777777">
        <w:trPr>
          <w:tblCellSpacing w:w="15" w:type="dxa"/>
        </w:trPr>
        <w:tc>
          <w:tcPr>
            <w:tcW w:w="0" w:type="auto"/>
            <w:vAlign w:val="center"/>
            <w:hideMark/>
          </w:tcPr>
          <w:p w14:paraId="273A06F5"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County</w:t>
            </w:r>
          </w:p>
        </w:tc>
        <w:tc>
          <w:tcPr>
            <w:tcW w:w="0" w:type="auto"/>
            <w:vAlign w:val="center"/>
            <w:hideMark/>
          </w:tcPr>
          <w:p w14:paraId="7829B925"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Machakos</w:t>
            </w:r>
          </w:p>
        </w:tc>
      </w:tr>
      <w:tr w:rsidR="00080B1C" w:rsidRPr="00080B1C" w14:paraId="7201C8A6" w14:textId="77777777">
        <w:trPr>
          <w:tblCellSpacing w:w="15" w:type="dxa"/>
        </w:trPr>
        <w:tc>
          <w:tcPr>
            <w:tcW w:w="0" w:type="auto"/>
            <w:vAlign w:val="center"/>
            <w:hideMark/>
          </w:tcPr>
          <w:p w14:paraId="5EC16CED"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Sub-county</w:t>
            </w:r>
          </w:p>
        </w:tc>
        <w:tc>
          <w:tcPr>
            <w:tcW w:w="0" w:type="auto"/>
            <w:vAlign w:val="center"/>
            <w:hideMark/>
          </w:tcPr>
          <w:p w14:paraId="3D7CA63A"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Masinga</w:t>
            </w:r>
          </w:p>
        </w:tc>
      </w:tr>
      <w:tr w:rsidR="00080B1C" w:rsidRPr="00080B1C" w14:paraId="6A0A6405" w14:textId="77777777">
        <w:trPr>
          <w:tblCellSpacing w:w="15" w:type="dxa"/>
        </w:trPr>
        <w:tc>
          <w:tcPr>
            <w:tcW w:w="0" w:type="auto"/>
            <w:vAlign w:val="center"/>
            <w:hideMark/>
          </w:tcPr>
          <w:p w14:paraId="497B7061"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GPS captured</w:t>
            </w:r>
          </w:p>
        </w:tc>
        <w:tc>
          <w:tcPr>
            <w:tcW w:w="0" w:type="auto"/>
            <w:vAlign w:val="center"/>
            <w:hideMark/>
          </w:tcPr>
          <w:p w14:paraId="1F931E9E"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Yes</w:t>
            </w:r>
          </w:p>
        </w:tc>
      </w:tr>
      <w:tr w:rsidR="00080B1C" w:rsidRPr="00080B1C" w14:paraId="5D557CDA" w14:textId="77777777">
        <w:trPr>
          <w:tblCellSpacing w:w="15" w:type="dxa"/>
        </w:trPr>
        <w:tc>
          <w:tcPr>
            <w:tcW w:w="0" w:type="auto"/>
            <w:vAlign w:val="center"/>
            <w:hideMark/>
          </w:tcPr>
          <w:p w14:paraId="2BABFEBE"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Sex</w:t>
            </w:r>
          </w:p>
        </w:tc>
        <w:tc>
          <w:tcPr>
            <w:tcW w:w="0" w:type="auto"/>
            <w:vAlign w:val="center"/>
            <w:hideMark/>
          </w:tcPr>
          <w:p w14:paraId="00587A39"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Female</w:t>
            </w:r>
          </w:p>
        </w:tc>
      </w:tr>
      <w:tr w:rsidR="00080B1C" w:rsidRPr="00080B1C" w14:paraId="3B79D760" w14:textId="77777777">
        <w:trPr>
          <w:tblCellSpacing w:w="15" w:type="dxa"/>
        </w:trPr>
        <w:tc>
          <w:tcPr>
            <w:tcW w:w="0" w:type="auto"/>
            <w:vAlign w:val="center"/>
            <w:hideMark/>
          </w:tcPr>
          <w:p w14:paraId="33A38E1D"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Age</w:t>
            </w:r>
          </w:p>
        </w:tc>
        <w:tc>
          <w:tcPr>
            <w:tcW w:w="0" w:type="auto"/>
            <w:vAlign w:val="center"/>
            <w:hideMark/>
          </w:tcPr>
          <w:p w14:paraId="248FCB60"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17</w:t>
            </w:r>
          </w:p>
        </w:tc>
      </w:tr>
      <w:tr w:rsidR="00080B1C" w:rsidRPr="00080B1C" w14:paraId="18772BD6" w14:textId="77777777">
        <w:trPr>
          <w:tblCellSpacing w:w="15" w:type="dxa"/>
        </w:trPr>
        <w:tc>
          <w:tcPr>
            <w:tcW w:w="0" w:type="auto"/>
            <w:vAlign w:val="center"/>
            <w:hideMark/>
          </w:tcPr>
          <w:p w14:paraId="4C484BE0"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Education</w:t>
            </w:r>
          </w:p>
        </w:tc>
        <w:tc>
          <w:tcPr>
            <w:tcW w:w="0" w:type="auto"/>
            <w:vAlign w:val="center"/>
            <w:hideMark/>
          </w:tcPr>
          <w:p w14:paraId="0C93AD97"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Secondary</w:t>
            </w:r>
          </w:p>
        </w:tc>
      </w:tr>
      <w:tr w:rsidR="00080B1C" w:rsidRPr="00080B1C" w14:paraId="03044236" w14:textId="77777777">
        <w:trPr>
          <w:tblCellSpacing w:w="15" w:type="dxa"/>
        </w:trPr>
        <w:tc>
          <w:tcPr>
            <w:tcW w:w="0" w:type="auto"/>
            <w:vAlign w:val="center"/>
            <w:hideMark/>
          </w:tcPr>
          <w:p w14:paraId="2ED96A23"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Household size</w:t>
            </w:r>
          </w:p>
        </w:tc>
        <w:tc>
          <w:tcPr>
            <w:tcW w:w="0" w:type="auto"/>
            <w:vAlign w:val="center"/>
            <w:hideMark/>
          </w:tcPr>
          <w:p w14:paraId="65C99FCC"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7</w:t>
            </w:r>
          </w:p>
        </w:tc>
      </w:tr>
      <w:tr w:rsidR="00080B1C" w:rsidRPr="00080B1C" w14:paraId="0FD59977" w14:textId="77777777">
        <w:trPr>
          <w:tblCellSpacing w:w="15" w:type="dxa"/>
        </w:trPr>
        <w:tc>
          <w:tcPr>
            <w:tcW w:w="0" w:type="auto"/>
            <w:vAlign w:val="center"/>
            <w:hideMark/>
          </w:tcPr>
          <w:p w14:paraId="556CB0B6"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Children under 5</w:t>
            </w:r>
          </w:p>
        </w:tc>
        <w:tc>
          <w:tcPr>
            <w:tcW w:w="0" w:type="auto"/>
            <w:vAlign w:val="center"/>
            <w:hideMark/>
          </w:tcPr>
          <w:p w14:paraId="45C41E92"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1</w:t>
            </w:r>
          </w:p>
        </w:tc>
      </w:tr>
      <w:tr w:rsidR="00080B1C" w:rsidRPr="00080B1C" w14:paraId="69F923EB" w14:textId="77777777">
        <w:trPr>
          <w:tblCellSpacing w:w="15" w:type="dxa"/>
        </w:trPr>
        <w:tc>
          <w:tcPr>
            <w:tcW w:w="0" w:type="auto"/>
            <w:vAlign w:val="center"/>
            <w:hideMark/>
          </w:tcPr>
          <w:p w14:paraId="106D1637"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Aged 60+</w:t>
            </w:r>
          </w:p>
        </w:tc>
        <w:tc>
          <w:tcPr>
            <w:tcW w:w="0" w:type="auto"/>
            <w:vAlign w:val="center"/>
            <w:hideMark/>
          </w:tcPr>
          <w:p w14:paraId="43FA075C"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2</w:t>
            </w:r>
          </w:p>
        </w:tc>
      </w:tr>
      <w:tr w:rsidR="00080B1C" w:rsidRPr="00080B1C" w14:paraId="12453EEE" w14:textId="77777777">
        <w:trPr>
          <w:tblCellSpacing w:w="15" w:type="dxa"/>
        </w:trPr>
        <w:tc>
          <w:tcPr>
            <w:tcW w:w="0" w:type="auto"/>
            <w:vAlign w:val="center"/>
            <w:hideMark/>
          </w:tcPr>
          <w:p w14:paraId="15E3E3DD"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Main water source</w:t>
            </w:r>
          </w:p>
        </w:tc>
        <w:tc>
          <w:tcPr>
            <w:tcW w:w="0" w:type="auto"/>
            <w:vAlign w:val="center"/>
            <w:hideMark/>
          </w:tcPr>
          <w:p w14:paraId="62A94191"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Rainwater</w:t>
            </w:r>
          </w:p>
        </w:tc>
      </w:tr>
      <w:tr w:rsidR="00080B1C" w:rsidRPr="00080B1C" w14:paraId="0E5E677A" w14:textId="77777777">
        <w:trPr>
          <w:tblCellSpacing w:w="15" w:type="dxa"/>
        </w:trPr>
        <w:tc>
          <w:tcPr>
            <w:tcW w:w="0" w:type="auto"/>
            <w:vAlign w:val="center"/>
            <w:hideMark/>
          </w:tcPr>
          <w:p w14:paraId="058BEF7B"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Collection time</w:t>
            </w:r>
          </w:p>
        </w:tc>
        <w:tc>
          <w:tcPr>
            <w:tcW w:w="0" w:type="auto"/>
            <w:vAlign w:val="center"/>
            <w:hideMark/>
          </w:tcPr>
          <w:p w14:paraId="646EEBF1"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Water available at home</w:t>
            </w:r>
          </w:p>
        </w:tc>
      </w:tr>
      <w:tr w:rsidR="00080B1C" w:rsidRPr="00080B1C" w14:paraId="25E679C9" w14:textId="77777777">
        <w:trPr>
          <w:tblCellSpacing w:w="15" w:type="dxa"/>
        </w:trPr>
        <w:tc>
          <w:tcPr>
            <w:tcW w:w="0" w:type="auto"/>
            <w:vAlign w:val="center"/>
            <w:hideMark/>
          </w:tcPr>
          <w:p w14:paraId="56B46E83"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Treats water</w:t>
            </w:r>
          </w:p>
        </w:tc>
        <w:tc>
          <w:tcPr>
            <w:tcW w:w="0" w:type="auto"/>
            <w:vAlign w:val="center"/>
            <w:hideMark/>
          </w:tcPr>
          <w:p w14:paraId="63008475"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Don’t know</w:t>
            </w:r>
          </w:p>
        </w:tc>
      </w:tr>
      <w:tr w:rsidR="00080B1C" w:rsidRPr="00080B1C" w14:paraId="69A9DB3A" w14:textId="77777777">
        <w:trPr>
          <w:tblCellSpacing w:w="15" w:type="dxa"/>
        </w:trPr>
        <w:tc>
          <w:tcPr>
            <w:tcW w:w="0" w:type="auto"/>
            <w:vAlign w:val="center"/>
            <w:hideMark/>
          </w:tcPr>
          <w:p w14:paraId="15DAE279"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Treatment method</w:t>
            </w:r>
          </w:p>
        </w:tc>
        <w:tc>
          <w:tcPr>
            <w:tcW w:w="0" w:type="auto"/>
            <w:vAlign w:val="center"/>
            <w:hideMark/>
          </w:tcPr>
          <w:p w14:paraId="092EF641"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Chlorine</w:t>
            </w:r>
          </w:p>
        </w:tc>
      </w:tr>
      <w:tr w:rsidR="00080B1C" w:rsidRPr="00080B1C" w14:paraId="6A87FFE5" w14:textId="77777777">
        <w:trPr>
          <w:tblCellSpacing w:w="15" w:type="dxa"/>
        </w:trPr>
        <w:tc>
          <w:tcPr>
            <w:tcW w:w="0" w:type="auto"/>
            <w:vAlign w:val="center"/>
            <w:hideMark/>
          </w:tcPr>
          <w:p w14:paraId="344C2214"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Health facility visit</w:t>
            </w:r>
          </w:p>
        </w:tc>
        <w:tc>
          <w:tcPr>
            <w:tcW w:w="0" w:type="auto"/>
            <w:vAlign w:val="center"/>
            <w:hideMark/>
          </w:tcPr>
          <w:p w14:paraId="67C42338"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Don’t know</w:t>
            </w:r>
          </w:p>
        </w:tc>
      </w:tr>
      <w:tr w:rsidR="00080B1C" w:rsidRPr="00080B1C" w14:paraId="43BF8A84" w14:textId="77777777">
        <w:trPr>
          <w:tblCellSpacing w:w="15" w:type="dxa"/>
        </w:trPr>
        <w:tc>
          <w:tcPr>
            <w:tcW w:w="0" w:type="auto"/>
            <w:vAlign w:val="center"/>
            <w:hideMark/>
          </w:tcPr>
          <w:p w14:paraId="7E70EB40"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Facility type</w:t>
            </w:r>
          </w:p>
        </w:tc>
        <w:tc>
          <w:tcPr>
            <w:tcW w:w="0" w:type="auto"/>
            <w:vAlign w:val="center"/>
            <w:hideMark/>
          </w:tcPr>
          <w:p w14:paraId="4CFDE824"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Mission/faith-based facility</w:t>
            </w:r>
          </w:p>
        </w:tc>
      </w:tr>
      <w:tr w:rsidR="00080B1C" w:rsidRPr="00080B1C" w14:paraId="20527FED" w14:textId="77777777">
        <w:trPr>
          <w:tblCellSpacing w:w="15" w:type="dxa"/>
        </w:trPr>
        <w:tc>
          <w:tcPr>
            <w:tcW w:w="0" w:type="auto"/>
            <w:vAlign w:val="center"/>
            <w:hideMark/>
          </w:tcPr>
          <w:p w14:paraId="2631B0D6"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Health challenge</w:t>
            </w:r>
          </w:p>
        </w:tc>
        <w:tc>
          <w:tcPr>
            <w:tcW w:w="0" w:type="auto"/>
            <w:vAlign w:val="center"/>
            <w:hideMark/>
          </w:tcPr>
          <w:p w14:paraId="5B59D523"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No drugs</w:t>
            </w:r>
          </w:p>
        </w:tc>
      </w:tr>
      <w:tr w:rsidR="00080B1C" w:rsidRPr="00080B1C" w14:paraId="57212C9C" w14:textId="77777777">
        <w:trPr>
          <w:tblCellSpacing w:w="15" w:type="dxa"/>
        </w:trPr>
        <w:tc>
          <w:tcPr>
            <w:tcW w:w="0" w:type="auto"/>
            <w:vAlign w:val="center"/>
            <w:hideMark/>
          </w:tcPr>
          <w:p w14:paraId="18026345"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Main income</w:t>
            </w:r>
          </w:p>
        </w:tc>
        <w:tc>
          <w:tcPr>
            <w:tcW w:w="0" w:type="auto"/>
            <w:vAlign w:val="center"/>
            <w:hideMark/>
          </w:tcPr>
          <w:p w14:paraId="2EA6FC13"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Remittances</w:t>
            </w:r>
          </w:p>
        </w:tc>
      </w:tr>
      <w:tr w:rsidR="00080B1C" w:rsidRPr="00080B1C" w14:paraId="034E143F" w14:textId="77777777">
        <w:trPr>
          <w:tblCellSpacing w:w="15" w:type="dxa"/>
        </w:trPr>
        <w:tc>
          <w:tcPr>
            <w:tcW w:w="0" w:type="auto"/>
            <w:vAlign w:val="center"/>
            <w:hideMark/>
          </w:tcPr>
          <w:p w14:paraId="2EB92FFE"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Income last 30 days</w:t>
            </w:r>
          </w:p>
        </w:tc>
        <w:tc>
          <w:tcPr>
            <w:tcW w:w="0" w:type="auto"/>
            <w:vAlign w:val="center"/>
            <w:hideMark/>
          </w:tcPr>
          <w:p w14:paraId="1172FC84"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Refused</w:t>
            </w:r>
          </w:p>
        </w:tc>
      </w:tr>
      <w:tr w:rsidR="00080B1C" w:rsidRPr="00080B1C" w14:paraId="5824FA6C" w14:textId="77777777">
        <w:trPr>
          <w:tblCellSpacing w:w="15" w:type="dxa"/>
        </w:trPr>
        <w:tc>
          <w:tcPr>
            <w:tcW w:w="0" w:type="auto"/>
            <w:vAlign w:val="center"/>
            <w:hideMark/>
          </w:tcPr>
          <w:p w14:paraId="656B6284"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Income amount</w:t>
            </w:r>
          </w:p>
        </w:tc>
        <w:tc>
          <w:tcPr>
            <w:tcW w:w="0" w:type="auto"/>
            <w:vAlign w:val="center"/>
            <w:hideMark/>
          </w:tcPr>
          <w:p w14:paraId="63AF538B"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15000</w:t>
            </w:r>
          </w:p>
        </w:tc>
      </w:tr>
      <w:tr w:rsidR="00080B1C" w:rsidRPr="00080B1C" w14:paraId="1401AAA7" w14:textId="77777777">
        <w:trPr>
          <w:tblCellSpacing w:w="15" w:type="dxa"/>
        </w:trPr>
        <w:tc>
          <w:tcPr>
            <w:tcW w:w="0" w:type="auto"/>
            <w:vAlign w:val="center"/>
            <w:hideMark/>
          </w:tcPr>
          <w:p w14:paraId="1DA7F5E6"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Livelihood activities</w:t>
            </w:r>
          </w:p>
        </w:tc>
        <w:tc>
          <w:tcPr>
            <w:tcW w:w="0" w:type="auto"/>
            <w:vAlign w:val="center"/>
            <w:hideMark/>
          </w:tcPr>
          <w:p w14:paraId="4F914B46"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Remittances; crop farming</w:t>
            </w:r>
          </w:p>
        </w:tc>
      </w:tr>
      <w:tr w:rsidR="00080B1C" w:rsidRPr="00080B1C" w14:paraId="0F8F4A1B" w14:textId="77777777">
        <w:trPr>
          <w:tblCellSpacing w:w="15" w:type="dxa"/>
        </w:trPr>
        <w:tc>
          <w:tcPr>
            <w:tcW w:w="0" w:type="auto"/>
            <w:vAlign w:val="center"/>
            <w:hideMark/>
          </w:tcPr>
          <w:p w14:paraId="1EFC8390"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Interview status</w:t>
            </w:r>
          </w:p>
        </w:tc>
        <w:tc>
          <w:tcPr>
            <w:tcW w:w="0" w:type="auto"/>
            <w:vAlign w:val="center"/>
            <w:hideMark/>
          </w:tcPr>
          <w:p w14:paraId="584FFC4F"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Completed</w:t>
            </w:r>
          </w:p>
        </w:tc>
      </w:tr>
      <w:tr w:rsidR="00080B1C" w:rsidRPr="00080B1C" w14:paraId="3DF7EEFF" w14:textId="77777777">
        <w:trPr>
          <w:tblCellSpacing w:w="15" w:type="dxa"/>
        </w:trPr>
        <w:tc>
          <w:tcPr>
            <w:tcW w:w="0" w:type="auto"/>
            <w:vAlign w:val="center"/>
            <w:hideMark/>
          </w:tcPr>
          <w:p w14:paraId="071A9467"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Comments</w:t>
            </w:r>
          </w:p>
        </w:tc>
        <w:tc>
          <w:tcPr>
            <w:tcW w:w="0" w:type="auto"/>
            <w:vAlign w:val="center"/>
            <w:hideMark/>
          </w:tcPr>
          <w:p w14:paraId="21BBD570" w14:textId="77777777" w:rsidR="00080B1C" w:rsidRPr="00080B1C" w:rsidRDefault="00080B1C" w:rsidP="00080B1C">
            <w:pPr>
              <w:spacing w:before="100" w:beforeAutospacing="1" w:after="100" w:afterAutospacing="1" w:line="240" w:lineRule="auto"/>
              <w:rPr>
                <w:rFonts w:ascii="Arial" w:eastAsia="Times New Roman" w:hAnsi="Arial" w:cs="Arial"/>
                <w:color w:val="000000"/>
                <w:kern w:val="0"/>
                <w14:ligatures w14:val="none"/>
              </w:rPr>
            </w:pPr>
            <w:r w:rsidRPr="00080B1C">
              <w:rPr>
                <w:rFonts w:ascii="Arial" w:eastAsia="Times New Roman" w:hAnsi="Arial" w:cs="Arial"/>
                <w:color w:val="000000"/>
                <w:kern w:val="0"/>
                <w:sz w:val="17"/>
                <w:szCs w:val="17"/>
                <w14:ligatures w14:val="none"/>
              </w:rPr>
              <w:t>Respondent was interviewed outside the selected household because household head was away</w:t>
            </w:r>
          </w:p>
        </w:tc>
      </w:tr>
    </w:tbl>
    <w:p w14:paraId="6B988726"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lastRenderedPageBreak/>
        <w:t>###Assignment 4 answer key</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1.Questionnaire 1 has missing consent despite completed interview.</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2.Questionnaire 2 age 250 is unrealistic and requires verification.</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3.Questionnaire 2 children under 5 recorded as 5 while household size is 3.</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4.Questionnaire 2 treatment method recorded even though household does not treat water.</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5.Questionnaire 2 facility type recorded despite no health facility visit.</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6.Questionnaire 2 health challenge recorded despite no health facility visit.</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7.Questionnaire 2 income amount recorded despite income last 30 days marked “No.”</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8.Questionnaire 3 GPS missing despite completed interview if GPS was required.</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9.Questionnaire 3 treatment method blank despite water treatment marked “Yes.”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10.Questionnaire 3 comment “GPS failed” requires supervisor follow-up and possibly pending status.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11.Questionnaire 4 collection time “More than 60 minutes” conflicts with piped water into dwelling/compound unless explained.</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12.Questionnaire 4 livelihood activities include crop farming and none together, which is inconsistent.</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13.Questionnaire 4 interview status marked partially completed although all sections appear completed.</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14.Questionnaire 5 respondent code duplicates MKS-004 from questionnaire 4.</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15.Questionnaire 5 respondent age 17 may violate adult respondent eligibility.</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16.Questionnaire 5 treatment method recorded despite treatment answer “Don’t know.”</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17.Questionnaire 5 facility type recorded despite health facility visit “Don’t know.”</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18.Questionnaire 5 health challenge recorded despite health facility visit “Don’t know.”</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19.Questionnaire 5 income amount recorded despite income last 30 days “Refused.”</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20.Questionnaire 5 comment indicates wrong respondent/location because interview occurred outside selected household.</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21.Questionnaire 5 household head away does not justify interviewing a substitute unless protocol allows.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22.Questionnaire 5 should be flagged for eligibility and replacement protocol review.</w:t>
      </w:r>
    </w:p>
    <w:p w14:paraId="5585A6D4"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##Assignment 5:Field Scenario Responses</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###Purpose</w:t>
      </w:r>
      <w:r w:rsidRPr="00080B1C">
        <w:rPr>
          <w:rFonts w:ascii="Times New Roman" w:eastAsia="Times New Roman" w:hAnsi="Times New Roman" w:cs="Times New Roman"/>
          <w:kern w:val="0"/>
          <w14:ligatures w14:val="none"/>
        </w:rPr>
        <w:br/>
      </w:r>
      <w:r w:rsidRPr="00080B1C">
        <w:rPr>
          <w:rFonts w:ascii="Times New Roman" w:eastAsia="Times New Roman" w:hAnsi="Times New Roman" w:cs="Times New Roman"/>
          <w:color w:val="000000"/>
          <w:kern w:val="0"/>
          <w14:ligatures w14:val="none"/>
        </w:rPr>
        <w:t>Demonstrate professional judgement in difficult field situations.</w:t>
      </w:r>
    </w:p>
    <w:p w14:paraId="035DEDC2" w14:textId="77777777" w:rsidR="00080B1C" w:rsidRPr="00080B1C" w:rsidRDefault="00080B1C" w:rsidP="00080B1C">
      <w:pPr>
        <w:spacing w:before="100" w:beforeAutospacing="1" w:after="100" w:afterAutospacing="1" w:line="240" w:lineRule="auto"/>
        <w:rPr>
          <w:rFonts w:ascii="Times New Roman" w:eastAsia="Times New Roman" w:hAnsi="Times New Roman" w:cs="Times New Roman"/>
          <w:kern w:val="0"/>
          <w14:ligatures w14:val="none"/>
        </w:rPr>
      </w:pPr>
      <w:r w:rsidRPr="00080B1C">
        <w:rPr>
          <w:rFonts w:ascii="Times New Roman" w:eastAsia="Times New Roman" w:hAnsi="Times New Roman" w:cs="Times New Roman"/>
          <w:color w:val="000000"/>
          <w:kern w:val="0"/>
          <w14:ligatures w14:val="none"/>
        </w:rPr>
        <w:t>###Scenario A:Respondent refuses</w:t>
      </w:r>
    </w:p>
    <w:p w14:paraId="6A779D9D" w14:textId="77777777" w:rsidR="007B6F0D" w:rsidRPr="00080B1C" w:rsidRDefault="007B6F0D" w:rsidP="00080B1C"/>
    <w:sectPr w:rsidR="007B6F0D" w:rsidRPr="00080B1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jA1tzS3sDA2tDA2MDRQ0lEKTi0uzszPAykwrAUA0OlLLywAAAA="/>
  </w:docVars>
  <w:rsids>
    <w:rsidRoot w:val="00080B1C"/>
    <w:rsid w:val="00080B1C"/>
    <w:rsid w:val="00401AFA"/>
    <w:rsid w:val="00721F5D"/>
    <w:rsid w:val="007B6F0D"/>
    <w:rsid w:val="00946315"/>
    <w:rsid w:val="009D7684"/>
    <w:rsid w:val="00E16D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9FA6E8"/>
  <w15:chartTrackingRefBased/>
  <w15:docId w15:val="{61A9EBC5-F304-4212-B510-9C9B188525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80B1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80B1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80B1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80B1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80B1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80B1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80B1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80B1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80B1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0B1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80B1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80B1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80B1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80B1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80B1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80B1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80B1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80B1C"/>
    <w:rPr>
      <w:rFonts w:eastAsiaTheme="majorEastAsia" w:cstheme="majorBidi"/>
      <w:color w:val="272727" w:themeColor="text1" w:themeTint="D8"/>
    </w:rPr>
  </w:style>
  <w:style w:type="paragraph" w:styleId="Title">
    <w:name w:val="Title"/>
    <w:basedOn w:val="Normal"/>
    <w:next w:val="Normal"/>
    <w:link w:val="TitleChar"/>
    <w:uiPriority w:val="10"/>
    <w:qFormat/>
    <w:rsid w:val="00080B1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80B1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80B1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80B1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80B1C"/>
    <w:pPr>
      <w:spacing w:before="160"/>
      <w:jc w:val="center"/>
    </w:pPr>
    <w:rPr>
      <w:i/>
      <w:iCs/>
      <w:color w:val="404040" w:themeColor="text1" w:themeTint="BF"/>
    </w:rPr>
  </w:style>
  <w:style w:type="character" w:customStyle="1" w:styleId="QuoteChar">
    <w:name w:val="Quote Char"/>
    <w:basedOn w:val="DefaultParagraphFont"/>
    <w:link w:val="Quote"/>
    <w:uiPriority w:val="29"/>
    <w:rsid w:val="00080B1C"/>
    <w:rPr>
      <w:i/>
      <w:iCs/>
      <w:color w:val="404040" w:themeColor="text1" w:themeTint="BF"/>
    </w:rPr>
  </w:style>
  <w:style w:type="paragraph" w:styleId="ListParagraph">
    <w:name w:val="List Paragraph"/>
    <w:basedOn w:val="Normal"/>
    <w:uiPriority w:val="34"/>
    <w:qFormat/>
    <w:rsid w:val="00080B1C"/>
    <w:pPr>
      <w:ind w:left="720"/>
      <w:contextualSpacing/>
    </w:pPr>
  </w:style>
  <w:style w:type="character" w:styleId="IntenseEmphasis">
    <w:name w:val="Intense Emphasis"/>
    <w:basedOn w:val="DefaultParagraphFont"/>
    <w:uiPriority w:val="21"/>
    <w:qFormat/>
    <w:rsid w:val="00080B1C"/>
    <w:rPr>
      <w:i/>
      <w:iCs/>
      <w:color w:val="2F5496" w:themeColor="accent1" w:themeShade="BF"/>
    </w:rPr>
  </w:style>
  <w:style w:type="paragraph" w:styleId="IntenseQuote">
    <w:name w:val="Intense Quote"/>
    <w:basedOn w:val="Normal"/>
    <w:next w:val="Normal"/>
    <w:link w:val="IntenseQuoteChar"/>
    <w:uiPriority w:val="30"/>
    <w:qFormat/>
    <w:rsid w:val="00080B1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80B1C"/>
    <w:rPr>
      <w:i/>
      <w:iCs/>
      <w:color w:val="2F5496" w:themeColor="accent1" w:themeShade="BF"/>
    </w:rPr>
  </w:style>
  <w:style w:type="character" w:styleId="IntenseReference">
    <w:name w:val="Intense Reference"/>
    <w:basedOn w:val="DefaultParagraphFont"/>
    <w:uiPriority w:val="32"/>
    <w:qFormat/>
    <w:rsid w:val="00080B1C"/>
    <w:rPr>
      <w:b/>
      <w:bCs/>
      <w:smallCaps/>
      <w:color w:val="2F5496" w:themeColor="accent1" w:themeShade="BF"/>
      <w:spacing w:val="5"/>
    </w:rPr>
  </w:style>
  <w:style w:type="paragraph" w:customStyle="1" w:styleId="msonormal0">
    <w:name w:val="msonormal"/>
    <w:basedOn w:val="Normal"/>
    <w:rsid w:val="00080B1C"/>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NormalWeb">
    <w:name w:val="Normal (Web)"/>
    <w:basedOn w:val="Normal"/>
    <w:uiPriority w:val="99"/>
    <w:semiHidden/>
    <w:unhideWhenUsed/>
    <w:rsid w:val="00080B1C"/>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52</Pages>
  <Words>10523</Words>
  <Characters>59983</Characters>
  <Application>Microsoft Office Word</Application>
  <DocSecurity>0</DocSecurity>
  <Lines>499</Lines>
  <Paragraphs>140</Paragraphs>
  <ScaleCrop>false</ScaleCrop>
  <Company/>
  <LinksUpToDate>false</LinksUpToDate>
  <CharactersWithSpaces>70366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Justus</dc:creator>
  <cp:keywords/>
  <dc:description/>
  <cp:lastModifiedBy>John Justus</cp:lastModifiedBy>
  <cp:revision>1</cp:revision>
  <dcterms:created xsi:type="dcterms:W3CDTF">2026-08-07T12:36:00Z</dcterms:created>
  <dcterms:modified xsi:type="dcterms:W3CDTF">2026-08-07T12:37:00Z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196e8e9c-5421-4e38-8ea9-917ced3b8894</vt:lpwstr>
  </property>
</Properties>
</file>